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2B" w:rsidRPr="009E011C" w:rsidRDefault="00B8495F" w:rsidP="00B8495F">
      <w:pPr>
        <w:jc w:val="center"/>
        <w:rPr>
          <w:rFonts w:ascii="Arial" w:hAnsi="Arial" w:cs="Arial"/>
          <w:b/>
        </w:rPr>
      </w:pPr>
      <w:r w:rsidRPr="009E011C">
        <w:rPr>
          <w:rFonts w:ascii="Arial" w:hAnsi="Arial" w:cs="Arial"/>
          <w:b/>
        </w:rPr>
        <w:t xml:space="preserve">Pearl Aldrich Graduate Student and Faculty Awards </w:t>
      </w:r>
    </w:p>
    <w:p w:rsidR="00B8495F" w:rsidRPr="009E011C" w:rsidRDefault="00B8495F" w:rsidP="00B8495F">
      <w:pPr>
        <w:jc w:val="center"/>
        <w:rPr>
          <w:rFonts w:ascii="Arial" w:hAnsi="Arial" w:cs="Arial"/>
          <w:b/>
          <w:i/>
        </w:rPr>
      </w:pPr>
      <w:r w:rsidRPr="009E011C">
        <w:rPr>
          <w:rFonts w:ascii="Arial" w:hAnsi="Arial" w:cs="Arial"/>
          <w:b/>
          <w:i/>
        </w:rPr>
        <w:t xml:space="preserve">for </w:t>
      </w:r>
    </w:p>
    <w:p w:rsidR="00B8495F" w:rsidRPr="009E011C" w:rsidRDefault="00B8495F" w:rsidP="00B8495F">
      <w:pPr>
        <w:jc w:val="center"/>
        <w:rPr>
          <w:rFonts w:ascii="Arial" w:hAnsi="Arial" w:cs="Arial"/>
          <w:b/>
        </w:rPr>
      </w:pPr>
      <w:r w:rsidRPr="009E011C">
        <w:rPr>
          <w:rFonts w:ascii="Arial" w:hAnsi="Arial" w:cs="Arial"/>
          <w:b/>
        </w:rPr>
        <w:t xml:space="preserve">The Pearl J. Aldrich Endowment in </w:t>
      </w:r>
    </w:p>
    <w:p w:rsidR="00B8495F" w:rsidRPr="009E011C" w:rsidRDefault="00B8495F" w:rsidP="00B8495F">
      <w:pPr>
        <w:jc w:val="center"/>
        <w:rPr>
          <w:rFonts w:ascii="Arial" w:hAnsi="Arial" w:cs="Arial"/>
          <w:b/>
        </w:rPr>
      </w:pPr>
      <w:r w:rsidRPr="009E011C">
        <w:rPr>
          <w:rFonts w:ascii="Arial" w:hAnsi="Arial" w:cs="Arial"/>
          <w:b/>
        </w:rPr>
        <w:t>Aging Related Research and Education</w:t>
      </w:r>
    </w:p>
    <w:p w:rsidR="00B8495F" w:rsidRPr="009E011C" w:rsidRDefault="00B8495F" w:rsidP="00B8495F">
      <w:pPr>
        <w:jc w:val="center"/>
        <w:rPr>
          <w:rFonts w:ascii="Arial" w:hAnsi="Arial" w:cs="Arial"/>
          <w:b/>
        </w:rPr>
      </w:pPr>
    </w:p>
    <w:p w:rsidR="00B8495F" w:rsidRPr="009E011C" w:rsidRDefault="00B8495F" w:rsidP="00B8495F">
      <w:pPr>
        <w:rPr>
          <w:rFonts w:ascii="Arial" w:hAnsi="Arial" w:cs="Arial"/>
        </w:rPr>
      </w:pPr>
      <w:r w:rsidRPr="009E011C">
        <w:rPr>
          <w:rFonts w:ascii="Arial" w:hAnsi="Arial" w:cs="Arial"/>
        </w:rPr>
        <w:t>The Pearl Aldrich Graduate Student and Faculty Research Award</w:t>
      </w:r>
      <w:r w:rsidR="00475311" w:rsidRPr="009E011C">
        <w:rPr>
          <w:rFonts w:ascii="Arial" w:hAnsi="Arial" w:cs="Arial"/>
        </w:rPr>
        <w:t>s</w:t>
      </w:r>
      <w:r w:rsidRPr="009E011C">
        <w:rPr>
          <w:rFonts w:ascii="Arial" w:hAnsi="Arial" w:cs="Arial"/>
        </w:rPr>
        <w:t xml:space="preserve"> </w:t>
      </w:r>
      <w:r w:rsidR="00475311" w:rsidRPr="009E011C">
        <w:rPr>
          <w:rFonts w:ascii="Arial" w:hAnsi="Arial" w:cs="Arial"/>
        </w:rPr>
        <w:t xml:space="preserve">are </w:t>
      </w:r>
      <w:r w:rsidRPr="009E011C">
        <w:rPr>
          <w:rFonts w:ascii="Arial" w:hAnsi="Arial" w:cs="Arial"/>
        </w:rPr>
        <w:t>funded by the</w:t>
      </w:r>
      <w:r w:rsidRPr="009E011C">
        <w:rPr>
          <w:rFonts w:ascii="Arial" w:hAnsi="Arial" w:cs="Arial"/>
          <w:b/>
        </w:rPr>
        <w:t xml:space="preserve"> </w:t>
      </w:r>
      <w:r w:rsidRPr="009E011C">
        <w:rPr>
          <w:rFonts w:ascii="Arial" w:hAnsi="Arial" w:cs="Arial"/>
        </w:rPr>
        <w:t>Pearl J. Aldrich Endowment in Aging Related Research and Education</w:t>
      </w:r>
      <w:r w:rsidR="00475311" w:rsidRPr="009E011C">
        <w:rPr>
          <w:rFonts w:ascii="Arial" w:hAnsi="Arial" w:cs="Arial"/>
        </w:rPr>
        <w:t xml:space="preserve">. These </w:t>
      </w:r>
      <w:r w:rsidR="00C04D6B" w:rsidRPr="009E011C">
        <w:rPr>
          <w:rFonts w:ascii="Arial" w:hAnsi="Arial" w:cs="Arial"/>
        </w:rPr>
        <w:t xml:space="preserve">one-year </w:t>
      </w:r>
      <w:r w:rsidR="00475311" w:rsidRPr="009E011C">
        <w:rPr>
          <w:rFonts w:ascii="Arial" w:hAnsi="Arial" w:cs="Arial"/>
        </w:rPr>
        <w:t>awards are competitiv</w:t>
      </w:r>
      <w:r w:rsidR="00C04D6B" w:rsidRPr="009E011C">
        <w:rPr>
          <w:rFonts w:ascii="Arial" w:hAnsi="Arial" w:cs="Arial"/>
        </w:rPr>
        <w:t xml:space="preserve">e and intended to </w:t>
      </w:r>
      <w:r w:rsidR="00475311" w:rsidRPr="009E011C">
        <w:rPr>
          <w:rFonts w:ascii="Arial" w:hAnsi="Arial" w:cs="Arial"/>
        </w:rPr>
        <w:t>support Michigan State University graduate students and faculty who are c</w:t>
      </w:r>
      <w:r w:rsidR="00FA5DA6" w:rsidRPr="009E011C">
        <w:rPr>
          <w:rFonts w:ascii="Arial" w:hAnsi="Arial" w:cs="Arial"/>
        </w:rPr>
        <w:t xml:space="preserve">ommitted to or strongly considering a career </w:t>
      </w:r>
      <w:r w:rsidR="00475311" w:rsidRPr="009E011C">
        <w:rPr>
          <w:rFonts w:ascii="Arial" w:hAnsi="Arial" w:cs="Arial"/>
        </w:rPr>
        <w:t>in</w:t>
      </w:r>
      <w:r w:rsidR="00FA5DA6" w:rsidRPr="009E011C">
        <w:rPr>
          <w:rFonts w:ascii="Arial" w:hAnsi="Arial" w:cs="Arial"/>
        </w:rPr>
        <w:t xml:space="preserve"> a discipline that relates to aging. Awards</w:t>
      </w:r>
      <w:r w:rsidR="00C04D6B" w:rsidRPr="009E011C">
        <w:rPr>
          <w:rFonts w:ascii="Arial" w:hAnsi="Arial" w:cs="Arial"/>
        </w:rPr>
        <w:t xml:space="preserve"> may be used to su</w:t>
      </w:r>
      <w:r w:rsidR="00FA5DA6" w:rsidRPr="009E011C">
        <w:rPr>
          <w:rFonts w:ascii="Arial" w:hAnsi="Arial" w:cs="Arial"/>
        </w:rPr>
        <w:t xml:space="preserve">pport new research initiatives </w:t>
      </w:r>
      <w:r w:rsidR="00C04D6B" w:rsidRPr="009E011C">
        <w:rPr>
          <w:rFonts w:ascii="Arial" w:hAnsi="Arial" w:cs="Arial"/>
        </w:rPr>
        <w:t xml:space="preserve">or ongoing </w:t>
      </w:r>
      <w:r w:rsidR="00FA5DA6" w:rsidRPr="009E011C">
        <w:rPr>
          <w:rFonts w:ascii="Arial" w:hAnsi="Arial" w:cs="Arial"/>
        </w:rPr>
        <w:t xml:space="preserve">projects that have a </w:t>
      </w:r>
      <w:r w:rsidR="00C04D6B" w:rsidRPr="009E011C">
        <w:rPr>
          <w:rFonts w:ascii="Arial" w:hAnsi="Arial" w:cs="Arial"/>
        </w:rPr>
        <w:t xml:space="preserve">clearly identifiable focus that relates to gerontology or geriatric medicine. </w:t>
      </w:r>
      <w:r w:rsidR="00FA5DA6" w:rsidRPr="009E011C">
        <w:rPr>
          <w:rFonts w:ascii="Arial" w:hAnsi="Arial" w:cs="Arial"/>
        </w:rPr>
        <w:t xml:space="preserve"> </w:t>
      </w:r>
    </w:p>
    <w:p w:rsidR="00C04D6B" w:rsidRPr="009E011C" w:rsidRDefault="00C04D6B" w:rsidP="00B8495F">
      <w:pPr>
        <w:rPr>
          <w:rFonts w:ascii="Arial" w:hAnsi="Arial" w:cs="Arial"/>
          <w:caps/>
        </w:rPr>
      </w:pPr>
      <w:r w:rsidRPr="009E011C">
        <w:rPr>
          <w:rFonts w:ascii="Arial" w:hAnsi="Arial" w:cs="Arial"/>
          <w:caps/>
        </w:rPr>
        <w:t xml:space="preserve">Criteria to be considered in selection of </w:t>
      </w:r>
      <w:r w:rsidR="00BD5645" w:rsidRPr="009E011C">
        <w:rPr>
          <w:rFonts w:ascii="Arial" w:hAnsi="Arial" w:cs="Arial"/>
          <w:caps/>
        </w:rPr>
        <w:t xml:space="preserve">Graduate Student </w:t>
      </w:r>
      <w:r w:rsidRPr="009E011C">
        <w:rPr>
          <w:rFonts w:ascii="Arial" w:hAnsi="Arial" w:cs="Arial"/>
          <w:caps/>
        </w:rPr>
        <w:t>awardees</w:t>
      </w:r>
    </w:p>
    <w:p w:rsidR="00C04D6B" w:rsidRPr="009E011C" w:rsidRDefault="00C04D6B" w:rsidP="00FC372F">
      <w:pPr>
        <w:pStyle w:val="ListParagraph"/>
        <w:numPr>
          <w:ilvl w:val="0"/>
          <w:numId w:val="5"/>
        </w:numPr>
        <w:rPr>
          <w:rFonts w:ascii="Arial" w:hAnsi="Arial" w:cs="Arial"/>
          <w:caps/>
        </w:rPr>
      </w:pPr>
      <w:r w:rsidRPr="009E011C">
        <w:rPr>
          <w:rFonts w:ascii="Arial" w:hAnsi="Arial" w:cs="Arial"/>
        </w:rPr>
        <w:t xml:space="preserve">Importance of the research area </w:t>
      </w:r>
      <w:r w:rsidR="00BD5645" w:rsidRPr="009E011C">
        <w:rPr>
          <w:rFonts w:ascii="Arial" w:hAnsi="Arial" w:cs="Arial"/>
        </w:rPr>
        <w:t xml:space="preserve">to advancing the field of gerontology or geriatric medicine </w:t>
      </w:r>
    </w:p>
    <w:p w:rsidR="00BD5645" w:rsidRPr="009E011C" w:rsidRDefault="00BD5645" w:rsidP="00FC372F">
      <w:pPr>
        <w:pStyle w:val="ListParagraph"/>
        <w:numPr>
          <w:ilvl w:val="0"/>
          <w:numId w:val="5"/>
        </w:numPr>
        <w:rPr>
          <w:rFonts w:ascii="Arial" w:hAnsi="Arial" w:cs="Arial"/>
          <w:caps/>
        </w:rPr>
      </w:pPr>
      <w:r w:rsidRPr="009E011C">
        <w:rPr>
          <w:rFonts w:ascii="Arial" w:hAnsi="Arial" w:cs="Arial"/>
        </w:rPr>
        <w:t xml:space="preserve">Quality and feasibility of the </w:t>
      </w:r>
      <w:r w:rsidR="00D070FD" w:rsidRPr="009E011C">
        <w:rPr>
          <w:rFonts w:ascii="Arial" w:hAnsi="Arial" w:cs="Arial"/>
        </w:rPr>
        <w:t>research</w:t>
      </w:r>
      <w:r w:rsidRPr="009E011C">
        <w:rPr>
          <w:rFonts w:ascii="Arial" w:hAnsi="Arial" w:cs="Arial"/>
        </w:rPr>
        <w:t xml:space="preserve"> project</w:t>
      </w:r>
    </w:p>
    <w:p w:rsidR="00BD5645" w:rsidRPr="009E011C" w:rsidRDefault="00BD5645" w:rsidP="00FC372F">
      <w:pPr>
        <w:pStyle w:val="ListParagraph"/>
        <w:numPr>
          <w:ilvl w:val="0"/>
          <w:numId w:val="5"/>
        </w:numPr>
        <w:rPr>
          <w:rFonts w:ascii="Arial" w:hAnsi="Arial" w:cs="Arial"/>
          <w:caps/>
        </w:rPr>
      </w:pPr>
      <w:r w:rsidRPr="009E011C">
        <w:rPr>
          <w:rFonts w:ascii="Arial" w:hAnsi="Arial" w:cs="Arial"/>
        </w:rPr>
        <w:t>Evidence of the investigator’s commitment to the project</w:t>
      </w:r>
    </w:p>
    <w:p w:rsidR="00BD5645" w:rsidRPr="009E011C" w:rsidRDefault="00BD5645" w:rsidP="00FC372F">
      <w:pPr>
        <w:pStyle w:val="ListParagraph"/>
        <w:numPr>
          <w:ilvl w:val="0"/>
          <w:numId w:val="5"/>
        </w:numPr>
        <w:rPr>
          <w:rFonts w:ascii="Arial" w:hAnsi="Arial" w:cs="Arial"/>
          <w:caps/>
        </w:rPr>
      </w:pPr>
      <w:r w:rsidRPr="009E011C">
        <w:rPr>
          <w:rFonts w:ascii="Arial" w:hAnsi="Arial" w:cs="Arial"/>
        </w:rPr>
        <w:t xml:space="preserve">Evidence of the investigator’s commitment to a career in </w:t>
      </w:r>
      <w:r w:rsidR="00C3658A" w:rsidRPr="009E011C">
        <w:rPr>
          <w:rFonts w:ascii="Arial" w:hAnsi="Arial" w:cs="Arial"/>
        </w:rPr>
        <w:t>a discipline that relates to aging</w:t>
      </w:r>
    </w:p>
    <w:p w:rsidR="00C3658A" w:rsidRPr="009E011C" w:rsidRDefault="00C3658A" w:rsidP="00FC372F">
      <w:pPr>
        <w:pStyle w:val="ListParagraph"/>
        <w:numPr>
          <w:ilvl w:val="0"/>
          <w:numId w:val="5"/>
        </w:numPr>
        <w:rPr>
          <w:rFonts w:ascii="Arial" w:hAnsi="Arial" w:cs="Arial"/>
          <w:caps/>
        </w:rPr>
      </w:pPr>
      <w:r w:rsidRPr="009E011C">
        <w:rPr>
          <w:rFonts w:ascii="Arial" w:hAnsi="Arial" w:cs="Arial"/>
        </w:rPr>
        <w:t>Evidence of research mentorship and mentor commitment to the applicant’s professional development as an aging scholar</w:t>
      </w:r>
    </w:p>
    <w:p w:rsidR="00C3658A" w:rsidRPr="009E011C" w:rsidRDefault="00C3658A" w:rsidP="00FC372F">
      <w:pPr>
        <w:pStyle w:val="ListParagraph"/>
        <w:numPr>
          <w:ilvl w:val="0"/>
          <w:numId w:val="5"/>
        </w:numPr>
        <w:rPr>
          <w:rFonts w:ascii="Arial" w:hAnsi="Arial" w:cs="Arial"/>
          <w:caps/>
        </w:rPr>
      </w:pPr>
      <w:r w:rsidRPr="009E011C">
        <w:rPr>
          <w:rFonts w:ascii="Arial" w:hAnsi="Arial" w:cs="Arial"/>
        </w:rPr>
        <w:t xml:space="preserve">Extent of the mentor’s ability to facilitate </w:t>
      </w:r>
      <w:r w:rsidR="00FF6F5C" w:rsidRPr="009E011C">
        <w:rPr>
          <w:rFonts w:ascii="Arial" w:hAnsi="Arial" w:cs="Arial"/>
        </w:rPr>
        <w:t xml:space="preserve">the </w:t>
      </w:r>
      <w:r w:rsidR="00D070FD" w:rsidRPr="009E011C">
        <w:rPr>
          <w:rFonts w:ascii="Arial" w:hAnsi="Arial" w:cs="Arial"/>
        </w:rPr>
        <w:t>completion</w:t>
      </w:r>
      <w:r w:rsidR="00FF6F5C" w:rsidRPr="009E011C">
        <w:rPr>
          <w:rFonts w:ascii="Arial" w:hAnsi="Arial" w:cs="Arial"/>
        </w:rPr>
        <w:t xml:space="preserve"> of the research project and the applicant’s </w:t>
      </w:r>
      <w:r w:rsidR="00D070FD" w:rsidRPr="009E011C">
        <w:rPr>
          <w:rFonts w:ascii="Arial" w:hAnsi="Arial" w:cs="Arial"/>
        </w:rPr>
        <w:t>development</w:t>
      </w:r>
      <w:r w:rsidR="00FF6F5C" w:rsidRPr="009E011C">
        <w:rPr>
          <w:rFonts w:ascii="Arial" w:hAnsi="Arial" w:cs="Arial"/>
        </w:rPr>
        <w:t xml:space="preserve"> of research skills </w:t>
      </w:r>
    </w:p>
    <w:p w:rsidR="00BD5645" w:rsidRPr="009E011C" w:rsidRDefault="00BD5645" w:rsidP="00BD5645">
      <w:pPr>
        <w:pStyle w:val="ListParagraph"/>
        <w:rPr>
          <w:rFonts w:ascii="Arial" w:hAnsi="Arial" w:cs="Arial"/>
          <w:caps/>
        </w:rPr>
      </w:pPr>
    </w:p>
    <w:p w:rsidR="00BD5645" w:rsidRPr="009E011C" w:rsidRDefault="00BD5645" w:rsidP="00BD5645">
      <w:pPr>
        <w:rPr>
          <w:rFonts w:ascii="Arial" w:hAnsi="Arial" w:cs="Arial"/>
          <w:caps/>
        </w:rPr>
      </w:pPr>
      <w:r w:rsidRPr="009E011C">
        <w:rPr>
          <w:rFonts w:ascii="Arial" w:hAnsi="Arial" w:cs="Arial"/>
          <w:caps/>
        </w:rPr>
        <w:t>Criteria to be considered in selection of FACULTY awardees</w:t>
      </w:r>
    </w:p>
    <w:p w:rsidR="00BD5645" w:rsidRPr="009E011C" w:rsidRDefault="00BD5645" w:rsidP="00FC372F">
      <w:pPr>
        <w:pStyle w:val="ListParagraph"/>
        <w:numPr>
          <w:ilvl w:val="0"/>
          <w:numId w:val="4"/>
        </w:numPr>
        <w:ind w:left="720"/>
        <w:rPr>
          <w:rFonts w:ascii="Arial" w:hAnsi="Arial" w:cs="Arial"/>
          <w:caps/>
        </w:rPr>
      </w:pPr>
      <w:r w:rsidRPr="009E011C">
        <w:rPr>
          <w:rFonts w:ascii="Arial" w:hAnsi="Arial" w:cs="Arial"/>
        </w:rPr>
        <w:t xml:space="preserve">Importance of the research area to advancing the field of gerontology or geriatric medicine </w:t>
      </w:r>
    </w:p>
    <w:p w:rsidR="00BD5645" w:rsidRPr="009E011C" w:rsidRDefault="00BD5645" w:rsidP="00FC372F">
      <w:pPr>
        <w:pStyle w:val="ListParagraph"/>
        <w:numPr>
          <w:ilvl w:val="0"/>
          <w:numId w:val="4"/>
        </w:numPr>
        <w:ind w:left="720"/>
        <w:rPr>
          <w:rFonts w:ascii="Arial" w:hAnsi="Arial" w:cs="Arial"/>
          <w:caps/>
        </w:rPr>
      </w:pPr>
      <w:r w:rsidRPr="009E011C">
        <w:rPr>
          <w:rFonts w:ascii="Arial" w:hAnsi="Arial" w:cs="Arial"/>
        </w:rPr>
        <w:t xml:space="preserve">Quality and feasibility of the </w:t>
      </w:r>
      <w:r w:rsidR="00D070FD" w:rsidRPr="009E011C">
        <w:rPr>
          <w:rFonts w:ascii="Arial" w:hAnsi="Arial" w:cs="Arial"/>
        </w:rPr>
        <w:t>research</w:t>
      </w:r>
      <w:r w:rsidRPr="009E011C">
        <w:rPr>
          <w:rFonts w:ascii="Arial" w:hAnsi="Arial" w:cs="Arial"/>
        </w:rPr>
        <w:t xml:space="preserve"> project</w:t>
      </w:r>
    </w:p>
    <w:p w:rsidR="00BD5645" w:rsidRPr="009E011C" w:rsidRDefault="00BD5645" w:rsidP="00FC372F">
      <w:pPr>
        <w:pStyle w:val="ListParagraph"/>
        <w:numPr>
          <w:ilvl w:val="0"/>
          <w:numId w:val="4"/>
        </w:numPr>
        <w:ind w:left="720"/>
        <w:rPr>
          <w:rFonts w:ascii="Arial" w:hAnsi="Arial" w:cs="Arial"/>
          <w:caps/>
        </w:rPr>
      </w:pPr>
      <w:r w:rsidRPr="009E011C">
        <w:rPr>
          <w:rFonts w:ascii="Arial" w:hAnsi="Arial" w:cs="Arial"/>
        </w:rPr>
        <w:t>Evidence of the investigator’s commitment to the project</w:t>
      </w:r>
    </w:p>
    <w:p w:rsidR="00D921C2" w:rsidRPr="009E011C" w:rsidRDefault="00D921C2" w:rsidP="00FC372F">
      <w:pPr>
        <w:pStyle w:val="ListParagraph"/>
        <w:numPr>
          <w:ilvl w:val="0"/>
          <w:numId w:val="4"/>
        </w:numPr>
        <w:ind w:left="720"/>
        <w:rPr>
          <w:rFonts w:ascii="Arial" w:hAnsi="Arial" w:cs="Arial"/>
          <w:caps/>
        </w:rPr>
      </w:pPr>
      <w:r w:rsidRPr="009E011C">
        <w:rPr>
          <w:rFonts w:ascii="Arial" w:hAnsi="Arial" w:cs="Arial"/>
        </w:rPr>
        <w:t>Intercollegiate, collaborative, or interdisciplinary research activity</w:t>
      </w:r>
    </w:p>
    <w:p w:rsidR="00C3658A" w:rsidRPr="009E011C" w:rsidRDefault="00C3658A" w:rsidP="00FC372F">
      <w:pPr>
        <w:pStyle w:val="ListParagraph"/>
        <w:numPr>
          <w:ilvl w:val="0"/>
          <w:numId w:val="4"/>
        </w:numPr>
        <w:ind w:left="720"/>
        <w:rPr>
          <w:rFonts w:ascii="Arial" w:hAnsi="Arial" w:cs="Arial"/>
          <w:caps/>
        </w:rPr>
      </w:pPr>
      <w:r w:rsidRPr="009E011C">
        <w:rPr>
          <w:rFonts w:ascii="Arial" w:hAnsi="Arial" w:cs="Arial"/>
        </w:rPr>
        <w:t xml:space="preserve">Nature and extent of involvement of investigator in prior aging research activities </w:t>
      </w:r>
    </w:p>
    <w:p w:rsidR="00BD5645" w:rsidRPr="009E011C" w:rsidRDefault="00BD5645" w:rsidP="00FC372F">
      <w:pPr>
        <w:pStyle w:val="ListParagraph"/>
        <w:numPr>
          <w:ilvl w:val="0"/>
          <w:numId w:val="4"/>
        </w:numPr>
        <w:ind w:left="720"/>
        <w:rPr>
          <w:rFonts w:ascii="Arial" w:hAnsi="Arial" w:cs="Arial"/>
          <w:caps/>
        </w:rPr>
      </w:pPr>
      <w:r w:rsidRPr="009E011C">
        <w:rPr>
          <w:rFonts w:ascii="Arial" w:hAnsi="Arial" w:cs="Arial"/>
        </w:rPr>
        <w:t xml:space="preserve">Evidence of the </w:t>
      </w:r>
      <w:r w:rsidR="00D070FD" w:rsidRPr="009E011C">
        <w:rPr>
          <w:rFonts w:ascii="Arial" w:hAnsi="Arial" w:cs="Arial"/>
        </w:rPr>
        <w:t>investigator’s</w:t>
      </w:r>
      <w:r w:rsidRPr="009E011C">
        <w:rPr>
          <w:rFonts w:ascii="Arial" w:hAnsi="Arial" w:cs="Arial"/>
        </w:rPr>
        <w:t xml:space="preserve"> commitment to academic and professional development in gerontology or geriatric medicine</w:t>
      </w:r>
    </w:p>
    <w:p w:rsidR="00D921C2" w:rsidRPr="009E011C" w:rsidRDefault="00F6288E" w:rsidP="00FC372F">
      <w:pPr>
        <w:pStyle w:val="ListParagraph"/>
        <w:numPr>
          <w:ilvl w:val="0"/>
          <w:numId w:val="4"/>
        </w:numPr>
        <w:ind w:left="720"/>
        <w:rPr>
          <w:rFonts w:ascii="Arial" w:hAnsi="Arial" w:cs="Arial"/>
          <w:caps/>
        </w:rPr>
      </w:pPr>
      <w:r w:rsidRPr="009E011C">
        <w:rPr>
          <w:rFonts w:ascii="Arial" w:hAnsi="Arial" w:cs="Arial"/>
        </w:rPr>
        <w:t>Probability</w:t>
      </w:r>
      <w:r w:rsidR="00D921C2" w:rsidRPr="009E011C">
        <w:rPr>
          <w:rFonts w:ascii="Arial" w:hAnsi="Arial" w:cs="Arial"/>
        </w:rPr>
        <w:t xml:space="preserve"> of future external funding to continue research endeavors</w:t>
      </w:r>
    </w:p>
    <w:p w:rsidR="00FF6F5C" w:rsidRPr="009E011C" w:rsidRDefault="005A0291" w:rsidP="00FF6F5C">
      <w:pPr>
        <w:rPr>
          <w:rFonts w:ascii="Arial" w:hAnsi="Arial" w:cs="Arial"/>
          <w:caps/>
        </w:rPr>
      </w:pPr>
      <w:r w:rsidRPr="009E011C">
        <w:rPr>
          <w:rFonts w:ascii="Arial" w:hAnsi="Arial" w:cs="Arial"/>
          <w:caps/>
        </w:rPr>
        <w:t xml:space="preserve">Graduate STUDENT APPLCANT </w:t>
      </w:r>
      <w:r w:rsidR="00FF6F5C" w:rsidRPr="009E011C">
        <w:rPr>
          <w:rFonts w:ascii="Arial" w:hAnsi="Arial" w:cs="Arial"/>
          <w:caps/>
        </w:rPr>
        <w:t>Eligibility</w:t>
      </w:r>
    </w:p>
    <w:p w:rsidR="00B94C09" w:rsidRPr="009E011C" w:rsidRDefault="005A0291" w:rsidP="00607632">
      <w:pPr>
        <w:pStyle w:val="ListParagraph"/>
        <w:numPr>
          <w:ilvl w:val="0"/>
          <w:numId w:val="2"/>
        </w:numPr>
        <w:rPr>
          <w:rFonts w:ascii="Arial" w:hAnsi="Arial" w:cs="Arial"/>
          <w:caps/>
        </w:rPr>
      </w:pPr>
      <w:r w:rsidRPr="009E011C">
        <w:rPr>
          <w:rFonts w:ascii="Arial" w:hAnsi="Arial" w:cs="Arial"/>
        </w:rPr>
        <w:t>All Michigan Stat</w:t>
      </w:r>
      <w:r w:rsidR="00607632" w:rsidRPr="009E011C">
        <w:rPr>
          <w:rFonts w:ascii="Arial" w:hAnsi="Arial" w:cs="Arial"/>
        </w:rPr>
        <w:t xml:space="preserve">e University graduate students enrolled </w:t>
      </w:r>
      <w:r w:rsidR="000B7A16" w:rsidRPr="009E011C">
        <w:rPr>
          <w:rFonts w:ascii="Arial" w:hAnsi="Arial" w:cs="Arial"/>
        </w:rPr>
        <w:t xml:space="preserve">full-time </w:t>
      </w:r>
      <w:r w:rsidR="00607632" w:rsidRPr="009E011C">
        <w:rPr>
          <w:rFonts w:ascii="Arial" w:hAnsi="Arial" w:cs="Arial"/>
        </w:rPr>
        <w:t>at MSU</w:t>
      </w:r>
      <w:r w:rsidR="000B7A16" w:rsidRPr="009E011C">
        <w:rPr>
          <w:rFonts w:ascii="Arial" w:hAnsi="Arial" w:cs="Arial"/>
        </w:rPr>
        <w:t xml:space="preserve"> (e.g., Masters and Doctoral degree students/candidates)</w:t>
      </w:r>
      <w:r w:rsidR="00607632" w:rsidRPr="009E011C">
        <w:rPr>
          <w:rFonts w:ascii="Arial" w:hAnsi="Arial" w:cs="Arial"/>
          <w:caps/>
        </w:rPr>
        <w:t xml:space="preserve">, </w:t>
      </w:r>
      <w:r w:rsidR="00607632" w:rsidRPr="009E011C">
        <w:rPr>
          <w:rFonts w:ascii="Arial" w:hAnsi="Arial" w:cs="Arial"/>
        </w:rPr>
        <w:t>m</w:t>
      </w:r>
      <w:r w:rsidR="00D070FD" w:rsidRPr="009E011C">
        <w:rPr>
          <w:rFonts w:ascii="Arial" w:hAnsi="Arial" w:cs="Arial"/>
        </w:rPr>
        <w:t>edical</w:t>
      </w:r>
      <w:r w:rsidR="00607632" w:rsidRPr="009E011C">
        <w:rPr>
          <w:rFonts w:ascii="Arial" w:hAnsi="Arial" w:cs="Arial"/>
        </w:rPr>
        <w:t xml:space="preserve"> students enrolled at MSU, and </w:t>
      </w:r>
      <w:r w:rsidR="00B94C09" w:rsidRPr="009E011C">
        <w:rPr>
          <w:rFonts w:ascii="Arial" w:hAnsi="Arial" w:cs="Arial"/>
        </w:rPr>
        <w:t>residents/fellows in training programs affiliated with MSU</w:t>
      </w:r>
      <w:r w:rsidR="00FC372F" w:rsidRPr="009E011C">
        <w:rPr>
          <w:rFonts w:ascii="Arial" w:hAnsi="Arial" w:cs="Arial"/>
        </w:rPr>
        <w:t>.</w:t>
      </w:r>
      <w:r w:rsidR="000B7A16" w:rsidRPr="009E011C">
        <w:rPr>
          <w:rFonts w:ascii="Arial" w:hAnsi="Arial" w:cs="Arial"/>
        </w:rPr>
        <w:t xml:space="preserve"> </w:t>
      </w:r>
    </w:p>
    <w:p w:rsidR="00FC372F" w:rsidRPr="009E011C" w:rsidRDefault="00FC372F" w:rsidP="005A0291">
      <w:pPr>
        <w:pStyle w:val="ListParagraph"/>
        <w:numPr>
          <w:ilvl w:val="0"/>
          <w:numId w:val="2"/>
        </w:numPr>
        <w:rPr>
          <w:rFonts w:ascii="Arial" w:hAnsi="Arial" w:cs="Arial"/>
          <w:caps/>
        </w:rPr>
      </w:pPr>
      <w:r w:rsidRPr="009E011C">
        <w:rPr>
          <w:rFonts w:ascii="Arial" w:hAnsi="Arial" w:cs="Arial"/>
        </w:rPr>
        <w:lastRenderedPageBreak/>
        <w:t>Each applicant must identify a faculty mentor (not necessarily a gerontologist) who is preferably within their program.</w:t>
      </w:r>
    </w:p>
    <w:p w:rsidR="00FC372F" w:rsidRPr="009E011C" w:rsidRDefault="00FC372F" w:rsidP="005A0291">
      <w:pPr>
        <w:pStyle w:val="ListParagraph"/>
        <w:numPr>
          <w:ilvl w:val="0"/>
          <w:numId w:val="2"/>
        </w:numPr>
        <w:rPr>
          <w:rFonts w:ascii="Arial" w:hAnsi="Arial" w:cs="Arial"/>
          <w:caps/>
        </w:rPr>
      </w:pPr>
      <w:r w:rsidRPr="009E011C">
        <w:rPr>
          <w:rFonts w:ascii="Arial" w:hAnsi="Arial" w:cs="Arial"/>
        </w:rPr>
        <w:t>Priority will be given to applicants who show demonstrated scholarship potential</w:t>
      </w:r>
      <w:r w:rsidR="00492FB0" w:rsidRPr="009E011C">
        <w:rPr>
          <w:rFonts w:ascii="Arial" w:hAnsi="Arial" w:cs="Arial"/>
        </w:rPr>
        <w:t xml:space="preserve"> and a commitment to a career in an aging discipline.</w:t>
      </w:r>
    </w:p>
    <w:p w:rsidR="00B94C09" w:rsidRPr="009E011C" w:rsidRDefault="00B94C09" w:rsidP="00B94C09">
      <w:pPr>
        <w:rPr>
          <w:rFonts w:ascii="Arial" w:hAnsi="Arial" w:cs="Arial"/>
          <w:caps/>
        </w:rPr>
      </w:pPr>
      <w:r w:rsidRPr="009E011C">
        <w:rPr>
          <w:rFonts w:ascii="Arial" w:hAnsi="Arial" w:cs="Arial"/>
          <w:caps/>
        </w:rPr>
        <w:t>Faculty ApplicANt Eligibilty</w:t>
      </w:r>
    </w:p>
    <w:p w:rsidR="00B94C09" w:rsidRPr="009E011C" w:rsidRDefault="00B94C09" w:rsidP="00D070FD">
      <w:pPr>
        <w:pStyle w:val="ListParagraph"/>
        <w:numPr>
          <w:ilvl w:val="0"/>
          <w:numId w:val="2"/>
        </w:numPr>
        <w:rPr>
          <w:rFonts w:ascii="Arial" w:hAnsi="Arial" w:cs="Arial"/>
          <w:caps/>
        </w:rPr>
      </w:pPr>
      <w:r w:rsidRPr="009E011C">
        <w:rPr>
          <w:rFonts w:ascii="Arial" w:hAnsi="Arial" w:cs="Arial"/>
        </w:rPr>
        <w:t xml:space="preserve">All Michigan State </w:t>
      </w:r>
      <w:r w:rsidR="00D070FD" w:rsidRPr="009E011C">
        <w:rPr>
          <w:rFonts w:ascii="Arial" w:hAnsi="Arial" w:cs="Arial"/>
        </w:rPr>
        <w:t>University</w:t>
      </w:r>
      <w:r w:rsidRPr="009E011C">
        <w:rPr>
          <w:rFonts w:ascii="Arial" w:hAnsi="Arial" w:cs="Arial"/>
        </w:rPr>
        <w:t xml:space="preserve"> faculty are </w:t>
      </w:r>
      <w:r w:rsidR="00D070FD" w:rsidRPr="009E011C">
        <w:rPr>
          <w:rFonts w:ascii="Arial" w:hAnsi="Arial" w:cs="Arial"/>
        </w:rPr>
        <w:t>eligible</w:t>
      </w:r>
      <w:r w:rsidRPr="009E011C">
        <w:rPr>
          <w:rFonts w:ascii="Arial" w:hAnsi="Arial" w:cs="Arial"/>
        </w:rPr>
        <w:t xml:space="preserve"> except for current members of the Pearl J. Aldrich Endowment </w:t>
      </w:r>
      <w:r w:rsidR="00C859D7" w:rsidRPr="009E011C">
        <w:rPr>
          <w:rFonts w:ascii="Arial" w:hAnsi="Arial" w:cs="Arial"/>
        </w:rPr>
        <w:t xml:space="preserve">Advisory </w:t>
      </w:r>
      <w:r w:rsidRPr="009E011C">
        <w:rPr>
          <w:rFonts w:ascii="Arial" w:hAnsi="Arial" w:cs="Arial"/>
        </w:rPr>
        <w:t xml:space="preserve">Committee. </w:t>
      </w:r>
      <w:r w:rsidR="000B7A16" w:rsidRPr="009E011C">
        <w:rPr>
          <w:rFonts w:ascii="Arial" w:hAnsi="Arial" w:cs="Arial"/>
        </w:rPr>
        <w:t xml:space="preserve">This category applies to salaried or volunteer employees of Michigan State University or its affiliated institutions holding a prefixed or non-prefixed academic rank of assistant, associate, or full professor. </w:t>
      </w:r>
      <w:r w:rsidRPr="009E011C">
        <w:rPr>
          <w:rFonts w:ascii="Arial" w:hAnsi="Arial" w:cs="Arial"/>
        </w:rPr>
        <w:t xml:space="preserve">Community-based faculty with an MSU appointment are eligible to apply. </w:t>
      </w:r>
      <w:r w:rsidR="00FC372F" w:rsidRPr="009E011C">
        <w:rPr>
          <w:rFonts w:ascii="Arial" w:hAnsi="Arial" w:cs="Arial"/>
        </w:rPr>
        <w:t xml:space="preserve">Research specialists employed by MSU are not eligible. </w:t>
      </w:r>
    </w:p>
    <w:p w:rsidR="00492FB0" w:rsidRPr="009E011C" w:rsidRDefault="00492FB0" w:rsidP="00492FB0">
      <w:pPr>
        <w:rPr>
          <w:rFonts w:ascii="Arial" w:hAnsi="Arial" w:cs="Arial"/>
          <w:caps/>
        </w:rPr>
      </w:pPr>
      <w:r w:rsidRPr="009E011C">
        <w:rPr>
          <w:rFonts w:ascii="Arial" w:hAnsi="Arial" w:cs="Arial"/>
          <w:caps/>
        </w:rPr>
        <w:t>THE RESEARCH PROJECT</w:t>
      </w:r>
    </w:p>
    <w:p w:rsidR="00467A03" w:rsidRPr="009E011C" w:rsidRDefault="00492FB0" w:rsidP="00D070FD">
      <w:pPr>
        <w:pStyle w:val="NormalWeb"/>
        <w:spacing w:after="200" w:afterAutospacing="0" w:line="276" w:lineRule="auto"/>
        <w:rPr>
          <w:rFonts w:ascii="Arial" w:hAnsi="Arial" w:cs="Arial"/>
          <w:strike/>
          <w:color w:val="auto"/>
          <w:sz w:val="22"/>
          <w:szCs w:val="22"/>
        </w:rPr>
      </w:pPr>
      <w:r w:rsidRPr="009E011C">
        <w:rPr>
          <w:rFonts w:ascii="Arial" w:hAnsi="Arial" w:cs="Arial"/>
          <w:caps/>
          <w:color w:val="auto"/>
          <w:sz w:val="22"/>
          <w:szCs w:val="22"/>
        </w:rPr>
        <w:t>T</w:t>
      </w:r>
      <w:r w:rsidRPr="009E011C">
        <w:rPr>
          <w:rFonts w:ascii="Arial" w:hAnsi="Arial" w:cs="Arial"/>
          <w:color w:val="auto"/>
          <w:sz w:val="22"/>
          <w:szCs w:val="22"/>
        </w:rPr>
        <w:t xml:space="preserve">he project proposal should address a research question that has unambiguous </w:t>
      </w:r>
      <w:r w:rsidR="00D070FD" w:rsidRPr="009E011C">
        <w:rPr>
          <w:rFonts w:ascii="Arial" w:hAnsi="Arial" w:cs="Arial"/>
          <w:color w:val="auto"/>
          <w:sz w:val="22"/>
          <w:szCs w:val="22"/>
        </w:rPr>
        <w:t>relevance</w:t>
      </w:r>
      <w:r w:rsidRPr="009E011C">
        <w:rPr>
          <w:rFonts w:ascii="Arial" w:hAnsi="Arial" w:cs="Arial"/>
          <w:color w:val="auto"/>
          <w:sz w:val="22"/>
          <w:szCs w:val="22"/>
        </w:rPr>
        <w:t xml:space="preserve"> to the </w:t>
      </w:r>
      <w:r w:rsidR="00D070FD" w:rsidRPr="009E011C">
        <w:rPr>
          <w:rFonts w:ascii="Arial" w:hAnsi="Arial" w:cs="Arial"/>
          <w:color w:val="auto"/>
          <w:sz w:val="22"/>
          <w:szCs w:val="22"/>
        </w:rPr>
        <w:t>field</w:t>
      </w:r>
      <w:r w:rsidRPr="009E011C">
        <w:rPr>
          <w:rFonts w:ascii="Arial" w:hAnsi="Arial" w:cs="Arial"/>
          <w:color w:val="auto"/>
          <w:sz w:val="22"/>
          <w:szCs w:val="22"/>
        </w:rPr>
        <w:t xml:space="preserve"> of gerontology</w:t>
      </w:r>
      <w:r w:rsidR="00D070FD" w:rsidRPr="009E011C">
        <w:rPr>
          <w:rFonts w:ascii="Arial" w:hAnsi="Arial" w:cs="Arial"/>
          <w:color w:val="auto"/>
          <w:sz w:val="22"/>
          <w:szCs w:val="22"/>
        </w:rPr>
        <w:t>, the</w:t>
      </w:r>
      <w:r w:rsidRPr="009E011C">
        <w:rPr>
          <w:rFonts w:ascii="Arial" w:hAnsi="Arial" w:cs="Arial"/>
          <w:color w:val="auto"/>
          <w:sz w:val="22"/>
          <w:szCs w:val="22"/>
        </w:rPr>
        <w:t xml:space="preserve"> study of the aging processes and individuals as they grow from middle age through later life</w:t>
      </w:r>
      <w:r w:rsidR="00D070FD" w:rsidRPr="009E011C">
        <w:rPr>
          <w:rFonts w:ascii="Arial" w:hAnsi="Arial" w:cs="Arial"/>
          <w:color w:val="auto"/>
          <w:sz w:val="22"/>
          <w:szCs w:val="22"/>
        </w:rPr>
        <w:t xml:space="preserve">, </w:t>
      </w:r>
      <w:r w:rsidRPr="009E011C">
        <w:rPr>
          <w:rFonts w:ascii="Arial" w:hAnsi="Arial" w:cs="Arial"/>
          <w:color w:val="auto"/>
          <w:sz w:val="22"/>
          <w:szCs w:val="22"/>
        </w:rPr>
        <w:t>or geriatrics</w:t>
      </w:r>
      <w:r w:rsidR="00D070FD" w:rsidRPr="009E011C">
        <w:rPr>
          <w:rFonts w:ascii="Arial" w:hAnsi="Arial" w:cs="Arial"/>
          <w:color w:val="auto"/>
          <w:sz w:val="22"/>
          <w:szCs w:val="22"/>
        </w:rPr>
        <w:t xml:space="preserve">, </w:t>
      </w:r>
      <w:r w:rsidRPr="009E011C">
        <w:rPr>
          <w:rFonts w:ascii="Arial" w:hAnsi="Arial" w:cs="Arial"/>
          <w:color w:val="auto"/>
          <w:sz w:val="22"/>
          <w:szCs w:val="22"/>
        </w:rPr>
        <w:t>a medical subspecialty devoted to the comprehensive health care of old</w:t>
      </w:r>
      <w:r w:rsidR="00D070FD" w:rsidRPr="009E011C">
        <w:rPr>
          <w:rFonts w:ascii="Arial" w:hAnsi="Arial" w:cs="Arial"/>
          <w:color w:val="auto"/>
          <w:sz w:val="22"/>
          <w:szCs w:val="22"/>
        </w:rPr>
        <w:t>er persons and the well-being o</w:t>
      </w:r>
      <w:r w:rsidRPr="009E011C">
        <w:rPr>
          <w:rFonts w:ascii="Arial" w:hAnsi="Arial" w:cs="Arial"/>
          <w:color w:val="auto"/>
          <w:sz w:val="22"/>
          <w:szCs w:val="22"/>
        </w:rPr>
        <w:t xml:space="preserve">f their caregivers. </w:t>
      </w:r>
      <w:r w:rsidR="006F489E" w:rsidRPr="009E011C">
        <w:rPr>
          <w:rFonts w:ascii="Arial" w:hAnsi="Arial" w:cs="Arial"/>
          <w:color w:val="auto"/>
          <w:sz w:val="22"/>
          <w:szCs w:val="22"/>
        </w:rPr>
        <w:t xml:space="preserve">Quantitative and qualitative research proposals may be submitted that utilize descriptive, correlational, experimental, and quasi-experimental study designs. </w:t>
      </w:r>
      <w:r w:rsidR="00FF2513" w:rsidRPr="009E011C">
        <w:rPr>
          <w:rFonts w:ascii="Arial" w:hAnsi="Arial" w:cs="Arial"/>
          <w:color w:val="auto"/>
          <w:sz w:val="22"/>
          <w:szCs w:val="22"/>
        </w:rPr>
        <w:t xml:space="preserve">Intercollegiate, collaborative, and interdisciplinary research proposals are given special consideration, as are applications that have a strong likelihood </w:t>
      </w:r>
      <w:r w:rsidR="00D921C2" w:rsidRPr="009E011C">
        <w:rPr>
          <w:rFonts w:ascii="Arial" w:hAnsi="Arial" w:cs="Arial"/>
          <w:color w:val="auto"/>
          <w:sz w:val="22"/>
          <w:szCs w:val="22"/>
        </w:rPr>
        <w:t xml:space="preserve">of obtaining future extramural </w:t>
      </w:r>
      <w:r w:rsidR="00F6288E" w:rsidRPr="009E011C">
        <w:rPr>
          <w:rFonts w:ascii="Arial" w:hAnsi="Arial" w:cs="Arial"/>
          <w:color w:val="auto"/>
          <w:sz w:val="22"/>
          <w:szCs w:val="22"/>
        </w:rPr>
        <w:t>funding</w:t>
      </w:r>
      <w:r w:rsidR="00D921C2" w:rsidRPr="009E011C">
        <w:rPr>
          <w:rFonts w:ascii="Arial" w:hAnsi="Arial" w:cs="Arial"/>
          <w:color w:val="auto"/>
          <w:sz w:val="22"/>
          <w:szCs w:val="22"/>
        </w:rPr>
        <w:t xml:space="preserve">. </w:t>
      </w:r>
      <w:r w:rsidR="006F489E" w:rsidRPr="009E011C">
        <w:rPr>
          <w:rFonts w:ascii="Arial" w:hAnsi="Arial" w:cs="Arial"/>
          <w:color w:val="auto"/>
          <w:sz w:val="22"/>
          <w:szCs w:val="22"/>
        </w:rPr>
        <w:t>The scope of the project should be appropriate for completion in one-year as carry-ov</w:t>
      </w:r>
      <w:r w:rsidR="00632AC6" w:rsidRPr="009E011C">
        <w:rPr>
          <w:rFonts w:ascii="Arial" w:hAnsi="Arial" w:cs="Arial"/>
          <w:color w:val="auto"/>
          <w:sz w:val="22"/>
          <w:szCs w:val="22"/>
        </w:rPr>
        <w:t>er funding is not available for</w:t>
      </w:r>
      <w:r w:rsidR="006F489E" w:rsidRPr="009E011C">
        <w:rPr>
          <w:rFonts w:ascii="Arial" w:hAnsi="Arial" w:cs="Arial"/>
          <w:color w:val="auto"/>
          <w:sz w:val="22"/>
          <w:szCs w:val="22"/>
        </w:rPr>
        <w:t xml:space="preserve"> this award. </w:t>
      </w:r>
    </w:p>
    <w:p w:rsidR="006F489E" w:rsidRPr="009E011C" w:rsidRDefault="00AE0F90" w:rsidP="00D070FD">
      <w:pPr>
        <w:pStyle w:val="NormalWeb"/>
        <w:spacing w:after="200" w:afterAutospacing="0" w:line="276" w:lineRule="auto"/>
        <w:rPr>
          <w:rFonts w:ascii="Arial" w:hAnsi="Arial" w:cs="Arial"/>
          <w:color w:val="auto"/>
          <w:sz w:val="22"/>
          <w:szCs w:val="22"/>
        </w:rPr>
      </w:pPr>
      <w:r w:rsidRPr="009E011C">
        <w:rPr>
          <w:rFonts w:ascii="Arial" w:hAnsi="Arial" w:cs="Arial"/>
          <w:color w:val="auto"/>
          <w:sz w:val="22"/>
          <w:szCs w:val="22"/>
        </w:rPr>
        <w:t xml:space="preserve">RESEARCH </w:t>
      </w:r>
      <w:r w:rsidR="006F489E" w:rsidRPr="009E011C">
        <w:rPr>
          <w:rFonts w:ascii="Arial" w:hAnsi="Arial" w:cs="Arial"/>
          <w:color w:val="auto"/>
          <w:sz w:val="22"/>
          <w:szCs w:val="22"/>
        </w:rPr>
        <w:t>PROJECT FUNDING</w:t>
      </w:r>
    </w:p>
    <w:p w:rsidR="00EA171E" w:rsidRPr="009E011C" w:rsidRDefault="004B1F58" w:rsidP="00D070FD">
      <w:pPr>
        <w:pStyle w:val="NormalWeb"/>
        <w:spacing w:after="200" w:afterAutospacing="0" w:line="276" w:lineRule="auto"/>
        <w:rPr>
          <w:rFonts w:ascii="Arial" w:hAnsi="Arial" w:cs="Arial"/>
          <w:color w:val="auto"/>
          <w:sz w:val="22"/>
          <w:szCs w:val="22"/>
        </w:rPr>
      </w:pPr>
      <w:r w:rsidRPr="009E011C">
        <w:rPr>
          <w:rFonts w:ascii="Arial" w:hAnsi="Arial" w:cs="Arial"/>
          <w:b/>
          <w:color w:val="auto"/>
          <w:sz w:val="22"/>
          <w:szCs w:val="22"/>
        </w:rPr>
        <w:t xml:space="preserve">Due to several limitations on the use of award funds as described below, it is strongly recommended that </w:t>
      </w:r>
      <w:r w:rsidR="00E56268" w:rsidRPr="009E011C">
        <w:rPr>
          <w:rFonts w:ascii="Arial" w:hAnsi="Arial" w:cs="Arial"/>
          <w:b/>
          <w:color w:val="auto"/>
          <w:sz w:val="22"/>
          <w:szCs w:val="22"/>
        </w:rPr>
        <w:t xml:space="preserve">a </w:t>
      </w:r>
      <w:r w:rsidRPr="009E011C">
        <w:rPr>
          <w:rFonts w:ascii="Arial" w:hAnsi="Arial" w:cs="Arial"/>
          <w:b/>
          <w:color w:val="auto"/>
          <w:sz w:val="22"/>
          <w:szCs w:val="22"/>
        </w:rPr>
        <w:t xml:space="preserve">draft </w:t>
      </w:r>
      <w:r w:rsidR="00E56268" w:rsidRPr="009E011C">
        <w:rPr>
          <w:rFonts w:ascii="Arial" w:hAnsi="Arial" w:cs="Arial"/>
          <w:b/>
          <w:color w:val="auto"/>
          <w:sz w:val="22"/>
          <w:szCs w:val="22"/>
        </w:rPr>
        <w:t>or final budget</w:t>
      </w:r>
      <w:r w:rsidRPr="009E011C">
        <w:rPr>
          <w:rFonts w:ascii="Arial" w:hAnsi="Arial" w:cs="Arial"/>
          <w:b/>
          <w:color w:val="auto"/>
          <w:sz w:val="22"/>
          <w:szCs w:val="22"/>
        </w:rPr>
        <w:t xml:space="preserve"> be forwarded to the Endowment Advisory Committee Chairperson well in advance of the proposal submission deadline for review and revision, should non-covered costs be identified.</w:t>
      </w:r>
      <w:r w:rsidRPr="009E011C">
        <w:rPr>
          <w:rFonts w:ascii="Arial" w:hAnsi="Arial" w:cs="Arial"/>
          <w:color w:val="auto"/>
          <w:sz w:val="22"/>
          <w:szCs w:val="22"/>
        </w:rPr>
        <w:t xml:space="preserve"> </w:t>
      </w:r>
      <w:r w:rsidR="006F489E" w:rsidRPr="009E011C">
        <w:rPr>
          <w:rFonts w:ascii="Arial" w:hAnsi="Arial" w:cs="Arial"/>
          <w:color w:val="auto"/>
          <w:sz w:val="22"/>
          <w:szCs w:val="22"/>
        </w:rPr>
        <w:t>For faculty, grant awards up to $20,000 may be requested</w:t>
      </w:r>
      <w:r w:rsidR="008A4A5E" w:rsidRPr="009E011C">
        <w:rPr>
          <w:rFonts w:ascii="Arial" w:hAnsi="Arial" w:cs="Arial"/>
          <w:color w:val="auto"/>
          <w:sz w:val="22"/>
          <w:szCs w:val="22"/>
        </w:rPr>
        <w:t>.</w:t>
      </w:r>
      <w:r w:rsidR="006F489E" w:rsidRPr="009E011C">
        <w:rPr>
          <w:rFonts w:ascii="Arial" w:hAnsi="Arial" w:cs="Arial"/>
          <w:color w:val="auto"/>
          <w:sz w:val="22"/>
          <w:szCs w:val="22"/>
        </w:rPr>
        <w:t xml:space="preserve"> For graduate students, grant awards up to $3,000</w:t>
      </w:r>
      <w:r w:rsidR="00C859D7" w:rsidRPr="009E011C">
        <w:rPr>
          <w:rFonts w:ascii="Arial" w:hAnsi="Arial" w:cs="Arial"/>
          <w:color w:val="auto"/>
          <w:sz w:val="22"/>
          <w:szCs w:val="22"/>
        </w:rPr>
        <w:t xml:space="preserve"> may be requested.</w:t>
      </w:r>
      <w:r w:rsidR="00E00A0E" w:rsidRPr="009E011C">
        <w:rPr>
          <w:rFonts w:ascii="Arial" w:hAnsi="Arial" w:cs="Arial"/>
          <w:color w:val="auto"/>
          <w:sz w:val="22"/>
          <w:szCs w:val="22"/>
        </w:rPr>
        <w:t xml:space="preserve"> </w:t>
      </w:r>
      <w:r w:rsidR="008A4A5E" w:rsidRPr="009E011C">
        <w:rPr>
          <w:rFonts w:ascii="Arial" w:hAnsi="Arial" w:cs="Arial"/>
          <w:color w:val="auto"/>
          <w:sz w:val="22"/>
          <w:szCs w:val="22"/>
        </w:rPr>
        <w:t xml:space="preserve">The funding cycle for all award recipients will commence on July 1 and end on June 30 of each </w:t>
      </w:r>
      <w:r w:rsidR="00AE0F90" w:rsidRPr="009E011C">
        <w:rPr>
          <w:rFonts w:ascii="Arial" w:hAnsi="Arial" w:cs="Arial"/>
          <w:color w:val="auto"/>
          <w:sz w:val="22"/>
          <w:szCs w:val="22"/>
        </w:rPr>
        <w:t xml:space="preserve">calendar </w:t>
      </w:r>
      <w:r w:rsidR="008A4A5E" w:rsidRPr="009E011C">
        <w:rPr>
          <w:rFonts w:ascii="Arial" w:hAnsi="Arial" w:cs="Arial"/>
          <w:color w:val="auto"/>
          <w:sz w:val="22"/>
          <w:szCs w:val="22"/>
        </w:rPr>
        <w:t>year. Fund</w:t>
      </w:r>
      <w:r w:rsidR="00597E89" w:rsidRPr="009E011C">
        <w:rPr>
          <w:rFonts w:ascii="Arial" w:hAnsi="Arial" w:cs="Arial"/>
          <w:color w:val="auto"/>
          <w:sz w:val="22"/>
          <w:szCs w:val="22"/>
        </w:rPr>
        <w:t>ing may be used to carry out most</w:t>
      </w:r>
      <w:r w:rsidR="008A4A5E" w:rsidRPr="009E011C">
        <w:rPr>
          <w:rFonts w:ascii="Arial" w:hAnsi="Arial" w:cs="Arial"/>
          <w:color w:val="auto"/>
          <w:sz w:val="22"/>
          <w:szCs w:val="22"/>
        </w:rPr>
        <w:t xml:space="preserve"> aspects of the projec</w:t>
      </w:r>
      <w:r w:rsidR="00597E89" w:rsidRPr="009E011C">
        <w:rPr>
          <w:rFonts w:ascii="Arial" w:hAnsi="Arial" w:cs="Arial"/>
          <w:color w:val="auto"/>
          <w:sz w:val="22"/>
          <w:szCs w:val="22"/>
        </w:rPr>
        <w:t xml:space="preserve">t as disclosed in the proposal, </w:t>
      </w:r>
      <w:r w:rsidR="008A4A5E" w:rsidRPr="009E011C">
        <w:rPr>
          <w:rFonts w:ascii="Arial" w:hAnsi="Arial" w:cs="Arial"/>
          <w:color w:val="auto"/>
          <w:sz w:val="22"/>
          <w:szCs w:val="22"/>
        </w:rPr>
        <w:t xml:space="preserve">such as </w:t>
      </w:r>
      <w:r w:rsidR="00597E89" w:rsidRPr="009E011C">
        <w:rPr>
          <w:rFonts w:ascii="Arial" w:hAnsi="Arial" w:cs="Arial"/>
          <w:color w:val="auto"/>
          <w:sz w:val="22"/>
          <w:szCs w:val="22"/>
        </w:rPr>
        <w:t>securing professional services</w:t>
      </w:r>
      <w:r w:rsidR="00467A03" w:rsidRPr="009E011C">
        <w:rPr>
          <w:rFonts w:ascii="Arial" w:hAnsi="Arial" w:cs="Arial"/>
          <w:color w:val="auto"/>
          <w:sz w:val="22"/>
          <w:szCs w:val="22"/>
        </w:rPr>
        <w:t>,</w:t>
      </w:r>
      <w:r w:rsidR="00597E89" w:rsidRPr="009E011C">
        <w:rPr>
          <w:rFonts w:ascii="Arial" w:hAnsi="Arial" w:cs="Arial"/>
          <w:color w:val="auto"/>
          <w:sz w:val="22"/>
          <w:szCs w:val="22"/>
        </w:rPr>
        <w:t xml:space="preserve"> hiring personnel (whose only role is to support some aspect of the project)</w:t>
      </w:r>
      <w:r w:rsidR="00467A03" w:rsidRPr="009E011C">
        <w:rPr>
          <w:rFonts w:ascii="Arial" w:hAnsi="Arial" w:cs="Arial"/>
          <w:color w:val="auto"/>
          <w:sz w:val="22"/>
          <w:szCs w:val="22"/>
        </w:rPr>
        <w:t xml:space="preserve">; </w:t>
      </w:r>
      <w:r w:rsidR="00AE0F90" w:rsidRPr="009E011C">
        <w:rPr>
          <w:rFonts w:ascii="Arial" w:hAnsi="Arial" w:cs="Arial"/>
          <w:color w:val="auto"/>
          <w:sz w:val="22"/>
          <w:szCs w:val="22"/>
        </w:rPr>
        <w:t xml:space="preserve">purchasing </w:t>
      </w:r>
      <w:r w:rsidR="00467A03" w:rsidRPr="009E011C">
        <w:rPr>
          <w:rFonts w:ascii="Arial" w:hAnsi="Arial" w:cs="Arial"/>
          <w:color w:val="auto"/>
          <w:sz w:val="22"/>
          <w:szCs w:val="22"/>
        </w:rPr>
        <w:t>computer software, supplies and equipment; consulting with a statistician;</w:t>
      </w:r>
      <w:r w:rsidR="00AE0F90" w:rsidRPr="009E011C">
        <w:rPr>
          <w:rFonts w:ascii="Arial" w:hAnsi="Arial" w:cs="Arial"/>
          <w:color w:val="auto"/>
          <w:sz w:val="22"/>
          <w:szCs w:val="22"/>
        </w:rPr>
        <w:t xml:space="preserve"> </w:t>
      </w:r>
      <w:r w:rsidR="00467A03" w:rsidRPr="009E011C">
        <w:rPr>
          <w:rFonts w:ascii="Arial" w:hAnsi="Arial" w:cs="Arial"/>
          <w:color w:val="auto"/>
          <w:sz w:val="22"/>
          <w:szCs w:val="22"/>
        </w:rPr>
        <w:t xml:space="preserve">travelling to sites to collect data; </w:t>
      </w:r>
      <w:r w:rsidR="00AE0F90" w:rsidRPr="009E011C">
        <w:rPr>
          <w:rFonts w:ascii="Arial" w:hAnsi="Arial" w:cs="Arial"/>
          <w:color w:val="auto"/>
          <w:sz w:val="22"/>
          <w:szCs w:val="22"/>
        </w:rPr>
        <w:t xml:space="preserve">travelling to national professional meetings for the purpose of </w:t>
      </w:r>
      <w:r w:rsidR="00467A03" w:rsidRPr="009E011C">
        <w:rPr>
          <w:rFonts w:ascii="Arial" w:hAnsi="Arial" w:cs="Arial"/>
          <w:color w:val="auto"/>
          <w:sz w:val="22"/>
          <w:szCs w:val="22"/>
        </w:rPr>
        <w:t>disseminating research findings;</w:t>
      </w:r>
      <w:r w:rsidR="00AE0F90" w:rsidRPr="009E011C">
        <w:rPr>
          <w:rFonts w:ascii="Arial" w:hAnsi="Arial" w:cs="Arial"/>
          <w:color w:val="auto"/>
          <w:sz w:val="22"/>
          <w:szCs w:val="22"/>
        </w:rPr>
        <w:t xml:space="preserve"> and other study related costs,</w:t>
      </w:r>
      <w:r w:rsidR="008A4A5E" w:rsidRPr="009E011C">
        <w:rPr>
          <w:rFonts w:ascii="Arial" w:hAnsi="Arial" w:cs="Arial"/>
          <w:color w:val="auto"/>
          <w:sz w:val="22"/>
          <w:szCs w:val="22"/>
        </w:rPr>
        <w:t xml:space="preserve"> but may not be used to support salaries and benefits for full-year MSU employed </w:t>
      </w:r>
      <w:r w:rsidR="00AE0F90" w:rsidRPr="009E011C">
        <w:rPr>
          <w:rFonts w:ascii="Arial" w:hAnsi="Arial" w:cs="Arial"/>
          <w:color w:val="auto"/>
          <w:sz w:val="22"/>
          <w:szCs w:val="22"/>
        </w:rPr>
        <w:t xml:space="preserve">faculty applicants </w:t>
      </w:r>
      <w:r w:rsidR="00047D60" w:rsidRPr="009E011C">
        <w:rPr>
          <w:rFonts w:ascii="Arial" w:hAnsi="Arial" w:cs="Arial"/>
          <w:color w:val="auto"/>
          <w:sz w:val="22"/>
          <w:szCs w:val="22"/>
        </w:rPr>
        <w:t xml:space="preserve">(as defined above) </w:t>
      </w:r>
      <w:r w:rsidR="00AE0F90" w:rsidRPr="009E011C">
        <w:rPr>
          <w:rFonts w:ascii="Arial" w:hAnsi="Arial" w:cs="Arial"/>
          <w:color w:val="auto"/>
          <w:sz w:val="22"/>
          <w:szCs w:val="22"/>
        </w:rPr>
        <w:t>or graduate student project mentors.</w:t>
      </w:r>
      <w:r w:rsidR="00597E89" w:rsidRPr="009E011C">
        <w:rPr>
          <w:rFonts w:ascii="Arial" w:hAnsi="Arial" w:cs="Arial"/>
          <w:color w:val="auto"/>
          <w:sz w:val="22"/>
          <w:szCs w:val="22"/>
        </w:rPr>
        <w:t xml:space="preserve"> </w:t>
      </w:r>
      <w:r w:rsidR="00047D60" w:rsidRPr="009E011C">
        <w:rPr>
          <w:rFonts w:ascii="Arial" w:hAnsi="Arial" w:cs="Arial"/>
          <w:color w:val="auto"/>
          <w:sz w:val="22"/>
          <w:szCs w:val="22"/>
        </w:rPr>
        <w:t xml:space="preserve">MSU policies </w:t>
      </w:r>
      <w:r w:rsidR="00EA171E" w:rsidRPr="009E011C">
        <w:rPr>
          <w:rFonts w:ascii="Arial" w:hAnsi="Arial" w:cs="Arial"/>
          <w:color w:val="auto"/>
          <w:sz w:val="22"/>
          <w:szCs w:val="22"/>
        </w:rPr>
        <w:t xml:space="preserve">also </w:t>
      </w:r>
      <w:r w:rsidR="00047D60" w:rsidRPr="009E011C">
        <w:rPr>
          <w:rFonts w:ascii="Arial" w:hAnsi="Arial" w:cs="Arial"/>
          <w:color w:val="auto"/>
          <w:sz w:val="22"/>
          <w:szCs w:val="22"/>
        </w:rPr>
        <w:t>prohibit the use of award funds for the following purposes:</w:t>
      </w:r>
    </w:p>
    <w:p w:rsidR="000B7A16" w:rsidRPr="009E011C" w:rsidRDefault="000B7A16" w:rsidP="00D070FD">
      <w:pPr>
        <w:pStyle w:val="NormalWeb"/>
        <w:spacing w:after="200" w:afterAutospacing="0" w:line="276" w:lineRule="auto"/>
        <w:rPr>
          <w:rFonts w:ascii="Arial" w:hAnsi="Arial" w:cs="Arial"/>
          <w:color w:val="auto"/>
          <w:sz w:val="22"/>
          <w:szCs w:val="22"/>
        </w:rPr>
      </w:pPr>
    </w:p>
    <w:p w:rsidR="009550FA" w:rsidRPr="009550FA" w:rsidRDefault="009550FA" w:rsidP="009550FA">
      <w:pPr>
        <w:numPr>
          <w:ilvl w:val="0"/>
          <w:numId w:val="11"/>
        </w:numPr>
        <w:spacing w:before="100" w:beforeAutospacing="1" w:after="100" w:afterAutospacing="1" w:line="240" w:lineRule="auto"/>
        <w:rPr>
          <w:rFonts w:ascii="Arial" w:eastAsia="Times New Roman" w:hAnsi="Arial" w:cs="Arial"/>
          <w:color w:val="333333"/>
          <w:szCs w:val="24"/>
        </w:rPr>
      </w:pPr>
      <w:r w:rsidRPr="009550FA">
        <w:rPr>
          <w:rFonts w:ascii="Arial" w:eastAsia="Times New Roman" w:hAnsi="Arial" w:cs="Arial"/>
          <w:color w:val="333333"/>
          <w:szCs w:val="24"/>
        </w:rPr>
        <w:lastRenderedPageBreak/>
        <w:t>Support of graduate assistantships.</w:t>
      </w:r>
    </w:p>
    <w:p w:rsidR="009550FA" w:rsidRPr="009550FA" w:rsidRDefault="009550FA" w:rsidP="009550FA">
      <w:pPr>
        <w:numPr>
          <w:ilvl w:val="0"/>
          <w:numId w:val="11"/>
        </w:numPr>
        <w:spacing w:before="100" w:beforeAutospacing="1" w:after="100" w:afterAutospacing="1" w:line="240" w:lineRule="auto"/>
        <w:rPr>
          <w:rFonts w:ascii="Arial" w:eastAsia="Times New Roman" w:hAnsi="Arial" w:cs="Arial"/>
          <w:color w:val="333333"/>
          <w:szCs w:val="24"/>
        </w:rPr>
      </w:pPr>
      <w:r w:rsidRPr="009550FA">
        <w:rPr>
          <w:rFonts w:ascii="Arial" w:eastAsia="Times New Roman" w:hAnsi="Arial" w:cs="Arial"/>
          <w:color w:val="333333"/>
          <w:szCs w:val="24"/>
        </w:rPr>
        <w:t xml:space="preserve">Hiring of graduate students (as defined above in the graduate </w:t>
      </w:r>
      <w:proofErr w:type="gramStart"/>
      <w:r w:rsidRPr="009550FA">
        <w:rPr>
          <w:rFonts w:ascii="Arial" w:eastAsia="Times New Roman" w:hAnsi="Arial" w:cs="Arial"/>
          <w:color w:val="333333"/>
          <w:szCs w:val="24"/>
        </w:rPr>
        <w:t>student applicant eligibility section</w:t>
      </w:r>
      <w:proofErr w:type="gramEnd"/>
      <w:r w:rsidRPr="009550FA">
        <w:rPr>
          <w:rFonts w:ascii="Arial" w:eastAsia="Times New Roman" w:hAnsi="Arial" w:cs="Arial"/>
          <w:color w:val="333333"/>
          <w:szCs w:val="24"/>
        </w:rPr>
        <w:t>) by the principle investigator to perform study related work.</w:t>
      </w:r>
    </w:p>
    <w:p w:rsidR="009550FA" w:rsidRPr="009550FA" w:rsidRDefault="009550FA" w:rsidP="009550FA">
      <w:pPr>
        <w:numPr>
          <w:ilvl w:val="0"/>
          <w:numId w:val="11"/>
        </w:numPr>
        <w:spacing w:before="100" w:beforeAutospacing="1" w:after="100" w:afterAutospacing="1" w:line="240" w:lineRule="auto"/>
        <w:rPr>
          <w:rFonts w:ascii="Arial" w:eastAsia="Times New Roman" w:hAnsi="Arial" w:cs="Arial"/>
          <w:color w:val="333333"/>
          <w:szCs w:val="24"/>
        </w:rPr>
      </w:pPr>
      <w:r w:rsidRPr="009550FA">
        <w:rPr>
          <w:rFonts w:ascii="Arial" w:eastAsia="Times New Roman" w:hAnsi="Arial" w:cs="Arial"/>
          <w:color w:val="333333"/>
          <w:szCs w:val="24"/>
        </w:rPr>
        <w:t>Course teach</w:t>
      </w:r>
      <w:bookmarkStart w:id="0" w:name="_GoBack"/>
      <w:bookmarkEnd w:id="0"/>
      <w:r w:rsidRPr="009550FA">
        <w:rPr>
          <w:rFonts w:ascii="Arial" w:eastAsia="Times New Roman" w:hAnsi="Arial" w:cs="Arial"/>
          <w:color w:val="333333"/>
          <w:szCs w:val="24"/>
        </w:rPr>
        <w:t>ing “buyouts”</w:t>
      </w:r>
    </w:p>
    <w:p w:rsidR="009550FA" w:rsidRPr="009550FA" w:rsidRDefault="009550FA" w:rsidP="009550FA">
      <w:pPr>
        <w:numPr>
          <w:ilvl w:val="0"/>
          <w:numId w:val="11"/>
        </w:numPr>
        <w:spacing w:before="100" w:beforeAutospacing="1" w:after="100" w:afterAutospacing="1" w:line="240" w:lineRule="auto"/>
        <w:rPr>
          <w:rFonts w:ascii="Arial" w:eastAsia="Times New Roman" w:hAnsi="Arial" w:cs="Arial"/>
          <w:color w:val="333333"/>
          <w:szCs w:val="24"/>
        </w:rPr>
      </w:pPr>
      <w:r w:rsidRPr="009550FA">
        <w:rPr>
          <w:rFonts w:ascii="Arial" w:eastAsia="Times New Roman" w:hAnsi="Arial" w:cs="Arial"/>
          <w:color w:val="333333"/>
          <w:szCs w:val="24"/>
        </w:rPr>
        <w:t>Gift cards (subject incentive payments must only be provided through the use of “green”</w:t>
      </w:r>
      <w:r>
        <w:rPr>
          <w:rFonts w:ascii="Arial" w:eastAsia="Times New Roman" w:hAnsi="Arial" w:cs="Arial"/>
          <w:color w:val="333333"/>
          <w:szCs w:val="24"/>
        </w:rPr>
        <w:t xml:space="preserve"> </w:t>
      </w:r>
      <w:r w:rsidRPr="009550FA">
        <w:rPr>
          <w:rFonts w:ascii="Arial" w:eastAsia="Times New Roman" w:hAnsi="Arial" w:cs="Arial"/>
          <w:color w:val="333333"/>
          <w:szCs w:val="24"/>
        </w:rPr>
        <w:t>checks that can be obtained through the Department of Family Medicine’s Assistant Department Administrator)</w:t>
      </w:r>
    </w:p>
    <w:p w:rsidR="009550FA" w:rsidRPr="009550FA" w:rsidRDefault="009550FA" w:rsidP="009550FA">
      <w:pPr>
        <w:numPr>
          <w:ilvl w:val="0"/>
          <w:numId w:val="11"/>
        </w:numPr>
        <w:spacing w:before="100" w:beforeAutospacing="1" w:after="100" w:afterAutospacing="1" w:line="240" w:lineRule="auto"/>
        <w:rPr>
          <w:rFonts w:ascii="Arial" w:eastAsia="Times New Roman" w:hAnsi="Arial" w:cs="Arial"/>
          <w:color w:val="333333"/>
          <w:szCs w:val="24"/>
        </w:rPr>
      </w:pPr>
      <w:r w:rsidRPr="009550FA">
        <w:rPr>
          <w:rFonts w:ascii="Arial" w:eastAsia="Times New Roman" w:hAnsi="Arial" w:cs="Arial"/>
          <w:color w:val="333333"/>
          <w:szCs w:val="24"/>
        </w:rPr>
        <w:t>Use of means that are potentially coercive to recruit study subjects, including incentive payments to designated recruiters of study subjects.</w:t>
      </w:r>
    </w:p>
    <w:p w:rsidR="009550FA" w:rsidRPr="009550FA" w:rsidRDefault="009550FA" w:rsidP="009550FA">
      <w:pPr>
        <w:numPr>
          <w:ilvl w:val="0"/>
          <w:numId w:val="11"/>
        </w:numPr>
        <w:spacing w:before="100" w:beforeAutospacing="1" w:after="100" w:afterAutospacing="1" w:line="240" w:lineRule="auto"/>
        <w:rPr>
          <w:rFonts w:ascii="Arial" w:eastAsia="Times New Roman" w:hAnsi="Arial" w:cs="Arial"/>
          <w:color w:val="333333"/>
          <w:szCs w:val="24"/>
        </w:rPr>
      </w:pPr>
      <w:r w:rsidRPr="009550FA">
        <w:rPr>
          <w:rFonts w:ascii="Arial" w:eastAsia="Times New Roman" w:hAnsi="Arial" w:cs="Arial"/>
          <w:color w:val="333333"/>
          <w:szCs w:val="24"/>
        </w:rPr>
        <w:t>Incentive payments to study subjects who live outside of the United States, its territories, and protectorates.</w:t>
      </w:r>
    </w:p>
    <w:p w:rsidR="009550FA" w:rsidRPr="009550FA" w:rsidRDefault="009550FA" w:rsidP="009550FA">
      <w:pPr>
        <w:numPr>
          <w:ilvl w:val="0"/>
          <w:numId w:val="11"/>
        </w:numPr>
        <w:spacing w:before="100" w:beforeAutospacing="1" w:after="100" w:afterAutospacing="1" w:line="240" w:lineRule="auto"/>
        <w:rPr>
          <w:rFonts w:ascii="Arial" w:eastAsia="Times New Roman" w:hAnsi="Arial" w:cs="Arial"/>
          <w:color w:val="333333"/>
          <w:szCs w:val="24"/>
        </w:rPr>
      </w:pPr>
      <w:r w:rsidRPr="009550FA">
        <w:rPr>
          <w:rFonts w:ascii="Arial" w:eastAsia="Times New Roman" w:hAnsi="Arial" w:cs="Arial"/>
          <w:color w:val="333333"/>
          <w:szCs w:val="24"/>
        </w:rPr>
        <w:t>Attendance at multiple conferences to present research findings or payment of conference fees for multiple study collaborators, unless a detailed explanation is provided in the budget justification</w:t>
      </w:r>
    </w:p>
    <w:p w:rsidR="009550FA" w:rsidRPr="009550FA" w:rsidRDefault="009550FA" w:rsidP="009550FA">
      <w:pPr>
        <w:numPr>
          <w:ilvl w:val="0"/>
          <w:numId w:val="11"/>
        </w:numPr>
        <w:spacing w:before="100" w:beforeAutospacing="1" w:after="100" w:afterAutospacing="1" w:line="240" w:lineRule="auto"/>
        <w:rPr>
          <w:rFonts w:ascii="Arial" w:eastAsia="Times New Roman" w:hAnsi="Arial" w:cs="Arial"/>
          <w:color w:val="333333"/>
          <w:szCs w:val="24"/>
        </w:rPr>
      </w:pPr>
      <w:r w:rsidRPr="009550FA">
        <w:rPr>
          <w:rFonts w:ascii="Arial" w:eastAsia="Times New Roman" w:hAnsi="Arial" w:cs="Arial"/>
          <w:color w:val="333333"/>
          <w:szCs w:val="24"/>
        </w:rPr>
        <w:t>Parking reimbursement is ineligible</w:t>
      </w:r>
    </w:p>
    <w:p w:rsidR="009550FA" w:rsidRPr="009550FA" w:rsidRDefault="009550FA" w:rsidP="009550FA">
      <w:pPr>
        <w:numPr>
          <w:ilvl w:val="0"/>
          <w:numId w:val="11"/>
        </w:numPr>
        <w:spacing w:before="100" w:beforeAutospacing="1" w:after="100" w:afterAutospacing="1" w:line="240" w:lineRule="auto"/>
        <w:rPr>
          <w:rFonts w:ascii="Arial" w:eastAsia="Times New Roman" w:hAnsi="Arial" w:cs="Arial"/>
          <w:color w:val="333333"/>
          <w:szCs w:val="24"/>
        </w:rPr>
      </w:pPr>
      <w:r w:rsidRPr="009550FA">
        <w:rPr>
          <w:rFonts w:ascii="Arial" w:eastAsia="Times New Roman" w:hAnsi="Arial" w:cs="Arial"/>
          <w:color w:val="333333"/>
          <w:szCs w:val="24"/>
        </w:rPr>
        <w:t>Participant Incentives need to be a meaningful amount and ideally under a 100 participants</w:t>
      </w:r>
    </w:p>
    <w:p w:rsidR="006F489E" w:rsidRPr="009E011C" w:rsidRDefault="00C66AD3" w:rsidP="004541ED">
      <w:pPr>
        <w:pStyle w:val="NormalWeb"/>
        <w:spacing w:after="200" w:afterAutospacing="0" w:line="276" w:lineRule="auto"/>
        <w:rPr>
          <w:rFonts w:ascii="Arial" w:hAnsi="Arial" w:cs="Arial"/>
          <w:color w:val="auto"/>
          <w:sz w:val="22"/>
          <w:szCs w:val="22"/>
        </w:rPr>
      </w:pPr>
      <w:r w:rsidRPr="009E011C">
        <w:rPr>
          <w:rFonts w:ascii="Arial" w:hAnsi="Arial" w:cs="Arial"/>
          <w:color w:val="auto"/>
          <w:sz w:val="22"/>
          <w:szCs w:val="22"/>
        </w:rPr>
        <w:t xml:space="preserve">Undergraduate students </w:t>
      </w:r>
      <w:r w:rsidR="000B7A16" w:rsidRPr="009E011C">
        <w:rPr>
          <w:rFonts w:ascii="Arial" w:hAnsi="Arial" w:cs="Arial"/>
          <w:color w:val="auto"/>
          <w:sz w:val="22"/>
          <w:szCs w:val="22"/>
        </w:rPr>
        <w:t xml:space="preserve">and MSU staff persons </w:t>
      </w:r>
      <w:proofErr w:type="gramStart"/>
      <w:r w:rsidRPr="009E011C">
        <w:rPr>
          <w:rFonts w:ascii="Arial" w:hAnsi="Arial" w:cs="Arial"/>
          <w:color w:val="auto"/>
          <w:sz w:val="22"/>
          <w:szCs w:val="22"/>
        </w:rPr>
        <w:t>may be hired</w:t>
      </w:r>
      <w:proofErr w:type="gramEnd"/>
      <w:r w:rsidRPr="009E011C">
        <w:rPr>
          <w:rFonts w:ascii="Arial" w:hAnsi="Arial" w:cs="Arial"/>
          <w:color w:val="auto"/>
          <w:sz w:val="22"/>
          <w:szCs w:val="22"/>
        </w:rPr>
        <w:t xml:space="preserve"> to perform work</w:t>
      </w:r>
      <w:r w:rsidR="000B7A16" w:rsidRPr="009E011C">
        <w:rPr>
          <w:rFonts w:ascii="Arial" w:hAnsi="Arial" w:cs="Arial"/>
          <w:color w:val="auto"/>
          <w:sz w:val="22"/>
          <w:szCs w:val="22"/>
        </w:rPr>
        <w:t xml:space="preserve">, with </w:t>
      </w:r>
      <w:r w:rsidR="00AC03A9" w:rsidRPr="009E011C">
        <w:rPr>
          <w:rFonts w:ascii="Arial" w:hAnsi="Arial" w:cs="Arial"/>
          <w:color w:val="auto"/>
          <w:sz w:val="22"/>
          <w:szCs w:val="22"/>
        </w:rPr>
        <w:t xml:space="preserve">the </w:t>
      </w:r>
      <w:r w:rsidR="000B7A16" w:rsidRPr="009E011C">
        <w:rPr>
          <w:rFonts w:ascii="Arial" w:hAnsi="Arial" w:cs="Arial"/>
          <w:color w:val="auto"/>
          <w:sz w:val="22"/>
          <w:szCs w:val="22"/>
        </w:rPr>
        <w:t xml:space="preserve">exception of </w:t>
      </w:r>
      <w:r w:rsidRPr="009E011C">
        <w:rPr>
          <w:rFonts w:ascii="Arial" w:hAnsi="Arial" w:cs="Arial"/>
          <w:color w:val="auto"/>
          <w:sz w:val="22"/>
          <w:szCs w:val="22"/>
        </w:rPr>
        <w:t>graduate</w:t>
      </w:r>
      <w:r w:rsidR="00E56268" w:rsidRPr="009E011C">
        <w:rPr>
          <w:rFonts w:ascii="Arial" w:hAnsi="Arial" w:cs="Arial"/>
          <w:color w:val="auto"/>
          <w:sz w:val="22"/>
          <w:szCs w:val="22"/>
        </w:rPr>
        <w:t xml:space="preserve"> students. </w:t>
      </w:r>
      <w:r w:rsidR="00AC03A9" w:rsidRPr="009E011C">
        <w:rPr>
          <w:rFonts w:ascii="Arial" w:hAnsi="Arial" w:cs="Arial"/>
          <w:color w:val="auto"/>
          <w:sz w:val="22"/>
          <w:szCs w:val="22"/>
        </w:rPr>
        <w:t xml:space="preserve">MSU faculty who plan </w:t>
      </w:r>
      <w:r w:rsidR="0059600D" w:rsidRPr="009E011C">
        <w:rPr>
          <w:rFonts w:ascii="Arial" w:hAnsi="Arial" w:cs="Arial"/>
          <w:color w:val="auto"/>
          <w:sz w:val="22"/>
          <w:szCs w:val="22"/>
        </w:rPr>
        <w:t xml:space="preserve">to hire MSU employed research assistants must cover their hourly rate and fringe benefits in their budget. </w:t>
      </w:r>
      <w:r w:rsidRPr="009E011C">
        <w:rPr>
          <w:rFonts w:ascii="Arial" w:hAnsi="Arial" w:cs="Arial"/>
          <w:color w:val="auto"/>
          <w:sz w:val="22"/>
          <w:szCs w:val="22"/>
        </w:rPr>
        <w:t>Travel expenses must strictly adhere to MSU policies and guidelines</w:t>
      </w:r>
      <w:r w:rsidR="00E56268" w:rsidRPr="009E011C">
        <w:rPr>
          <w:rFonts w:ascii="Arial" w:hAnsi="Arial" w:cs="Arial"/>
          <w:color w:val="auto"/>
          <w:sz w:val="22"/>
          <w:szCs w:val="22"/>
        </w:rPr>
        <w:t xml:space="preserve"> (see http://www.ctlr.msu.edu/COTravel/</w:t>
      </w:r>
      <w:r w:rsidRPr="009E011C">
        <w:rPr>
          <w:rFonts w:ascii="Arial" w:hAnsi="Arial" w:cs="Arial"/>
          <w:color w:val="auto"/>
          <w:sz w:val="22"/>
          <w:szCs w:val="22"/>
        </w:rPr>
        <w:t xml:space="preserve">for details). </w:t>
      </w:r>
      <w:r w:rsidR="0000341D" w:rsidRPr="009E011C">
        <w:rPr>
          <w:rFonts w:ascii="Arial" w:hAnsi="Arial" w:cs="Arial"/>
          <w:color w:val="auto"/>
          <w:sz w:val="22"/>
          <w:szCs w:val="22"/>
        </w:rPr>
        <w:t xml:space="preserve">Personal computers/printers are considered general office equipment and are not allowed unless a convincing case can be made to show that they are used directly in the conduct of the research. </w:t>
      </w:r>
      <w:r w:rsidR="00597E89" w:rsidRPr="009E011C">
        <w:rPr>
          <w:rFonts w:ascii="Arial" w:hAnsi="Arial" w:cs="Arial"/>
          <w:color w:val="auto"/>
          <w:sz w:val="22"/>
          <w:szCs w:val="22"/>
        </w:rPr>
        <w:t xml:space="preserve">Michigan State University retains title to all </w:t>
      </w:r>
      <w:r w:rsidR="00BF447A" w:rsidRPr="009E011C">
        <w:rPr>
          <w:rFonts w:ascii="Arial" w:hAnsi="Arial" w:cs="Arial"/>
          <w:color w:val="auto"/>
          <w:sz w:val="22"/>
          <w:szCs w:val="22"/>
        </w:rPr>
        <w:t xml:space="preserve">special purpose </w:t>
      </w:r>
      <w:r w:rsidR="00597E89" w:rsidRPr="009E011C">
        <w:rPr>
          <w:rFonts w:ascii="Arial" w:hAnsi="Arial" w:cs="Arial"/>
          <w:color w:val="auto"/>
          <w:sz w:val="22"/>
          <w:szCs w:val="22"/>
        </w:rPr>
        <w:t>equi</w:t>
      </w:r>
      <w:r w:rsidR="00BF447A" w:rsidRPr="009E011C">
        <w:rPr>
          <w:rFonts w:ascii="Arial" w:hAnsi="Arial" w:cs="Arial"/>
          <w:color w:val="auto"/>
          <w:sz w:val="22"/>
          <w:szCs w:val="22"/>
        </w:rPr>
        <w:t>pment</w:t>
      </w:r>
      <w:r w:rsidR="0000341D" w:rsidRPr="009E011C">
        <w:rPr>
          <w:rFonts w:ascii="Arial" w:hAnsi="Arial" w:cs="Arial"/>
          <w:color w:val="auto"/>
          <w:sz w:val="22"/>
          <w:szCs w:val="22"/>
        </w:rPr>
        <w:t xml:space="preserve"> – except computer software –</w:t>
      </w:r>
      <w:r w:rsidR="00BF447A" w:rsidRPr="009E011C">
        <w:rPr>
          <w:rFonts w:ascii="Arial" w:hAnsi="Arial" w:cs="Arial"/>
          <w:color w:val="auto"/>
          <w:sz w:val="22"/>
          <w:szCs w:val="22"/>
        </w:rPr>
        <w:t xml:space="preserve"> purchased using award</w:t>
      </w:r>
      <w:r w:rsidR="00597E89" w:rsidRPr="009E011C">
        <w:rPr>
          <w:rFonts w:ascii="Arial" w:hAnsi="Arial" w:cs="Arial"/>
          <w:color w:val="auto"/>
          <w:sz w:val="22"/>
          <w:szCs w:val="22"/>
        </w:rPr>
        <w:t xml:space="preserve"> funds</w:t>
      </w:r>
      <w:r w:rsidR="00BF447A" w:rsidRPr="009E011C">
        <w:rPr>
          <w:rFonts w:ascii="Arial" w:hAnsi="Arial" w:cs="Arial"/>
          <w:color w:val="auto"/>
          <w:sz w:val="22"/>
          <w:szCs w:val="22"/>
        </w:rPr>
        <w:t>; when no longer needed for the conduct of the research project, the principle investigator will relinquish their right of possession and release the equip</w:t>
      </w:r>
      <w:r w:rsidR="0000341D" w:rsidRPr="009E011C">
        <w:rPr>
          <w:rFonts w:ascii="Arial" w:hAnsi="Arial" w:cs="Arial"/>
          <w:color w:val="auto"/>
          <w:sz w:val="22"/>
          <w:szCs w:val="22"/>
        </w:rPr>
        <w:t>ment for disposition by Michigan State University.</w:t>
      </w:r>
      <w:r w:rsidR="00BF447A" w:rsidRPr="009E011C">
        <w:rPr>
          <w:rFonts w:ascii="Arial" w:hAnsi="Arial" w:cs="Arial"/>
          <w:color w:val="auto"/>
          <w:sz w:val="22"/>
          <w:szCs w:val="22"/>
        </w:rPr>
        <w:t xml:space="preserve"> </w:t>
      </w:r>
      <w:r w:rsidR="00632AC6" w:rsidRPr="009E011C">
        <w:rPr>
          <w:rFonts w:ascii="Arial" w:hAnsi="Arial" w:cs="Arial"/>
          <w:color w:val="auto"/>
          <w:sz w:val="22"/>
          <w:szCs w:val="22"/>
        </w:rPr>
        <w:t xml:space="preserve">Carry-over of funds beyond June 30 is not permitted under any circumstances. </w:t>
      </w:r>
    </w:p>
    <w:p w:rsidR="00AE0F90" w:rsidRPr="009E011C" w:rsidRDefault="00F81057" w:rsidP="00D070FD">
      <w:pPr>
        <w:pStyle w:val="NormalWeb"/>
        <w:spacing w:after="200" w:afterAutospacing="0" w:line="276" w:lineRule="auto"/>
        <w:rPr>
          <w:rFonts w:ascii="Arial" w:hAnsi="Arial" w:cs="Arial"/>
          <w:color w:val="auto"/>
          <w:sz w:val="22"/>
          <w:szCs w:val="22"/>
        </w:rPr>
      </w:pPr>
      <w:r w:rsidRPr="009E011C">
        <w:rPr>
          <w:rFonts w:ascii="Arial" w:hAnsi="Arial" w:cs="Arial"/>
          <w:color w:val="auto"/>
          <w:sz w:val="22"/>
          <w:szCs w:val="22"/>
        </w:rPr>
        <w:t>ENDOWMENT FUND ADMINISTRATION</w:t>
      </w:r>
    </w:p>
    <w:p w:rsidR="00197CFB" w:rsidRPr="009E011C" w:rsidRDefault="00F81057" w:rsidP="00197CFB">
      <w:pPr>
        <w:rPr>
          <w:rFonts w:ascii="Arial" w:hAnsi="Arial" w:cs="Arial"/>
        </w:rPr>
      </w:pPr>
      <w:r w:rsidRPr="009E011C">
        <w:rPr>
          <w:rFonts w:ascii="Arial" w:hAnsi="Arial" w:cs="Arial"/>
        </w:rPr>
        <w:t xml:space="preserve">The endowment fund is managed by the Pearl J. </w:t>
      </w:r>
      <w:r w:rsidR="00A14B1D" w:rsidRPr="009E011C">
        <w:rPr>
          <w:rFonts w:ascii="Arial" w:hAnsi="Arial" w:cs="Arial"/>
        </w:rPr>
        <w:t>Aldrich</w:t>
      </w:r>
      <w:r w:rsidRPr="009E011C">
        <w:rPr>
          <w:rFonts w:ascii="Arial" w:hAnsi="Arial" w:cs="Arial"/>
        </w:rPr>
        <w:t xml:space="preserve"> Advisory Committee, chaired by Dr. Kevin T. Foley, MD, FACP, Associate Professor and Director of Education and Clinical Operations for the Division of Geriatrics in the Department of Family Medicine, MSU College of Human Medicine. The Advisory Committee is composed of faculty representatives from various MSU </w:t>
      </w:r>
      <w:r w:rsidR="00A14B1D" w:rsidRPr="009E011C">
        <w:rPr>
          <w:rFonts w:ascii="Arial" w:hAnsi="Arial" w:cs="Arial"/>
        </w:rPr>
        <w:t>academic</w:t>
      </w:r>
      <w:r w:rsidRPr="009E011C">
        <w:rPr>
          <w:rFonts w:ascii="Arial" w:hAnsi="Arial" w:cs="Arial"/>
        </w:rPr>
        <w:t xml:space="preserve"> units</w:t>
      </w:r>
      <w:r w:rsidR="00197CFB" w:rsidRPr="009E011C">
        <w:rPr>
          <w:rFonts w:ascii="Arial" w:hAnsi="Arial" w:cs="Arial"/>
        </w:rPr>
        <w:t xml:space="preserve"> (Human Medicine, Nursing, Social Work</w:t>
      </w:r>
      <w:r w:rsidR="00E56268" w:rsidRPr="009E011C">
        <w:rPr>
          <w:rFonts w:ascii="Arial" w:hAnsi="Arial" w:cs="Arial"/>
        </w:rPr>
        <w:t xml:space="preserve">, </w:t>
      </w:r>
      <w:proofErr w:type="gramStart"/>
      <w:r w:rsidR="00E56268" w:rsidRPr="009E011C">
        <w:rPr>
          <w:rFonts w:ascii="Arial" w:hAnsi="Arial" w:cs="Arial"/>
        </w:rPr>
        <w:t>Psychology</w:t>
      </w:r>
      <w:proofErr w:type="gramEnd"/>
      <w:r w:rsidR="00197CFB" w:rsidRPr="009E011C">
        <w:rPr>
          <w:rFonts w:ascii="Arial" w:hAnsi="Arial" w:cs="Arial"/>
        </w:rPr>
        <w:t>) that have an interest in</w:t>
      </w:r>
      <w:r w:rsidR="00823B11" w:rsidRPr="009E011C">
        <w:rPr>
          <w:rFonts w:ascii="Arial" w:hAnsi="Arial" w:cs="Arial"/>
        </w:rPr>
        <w:t xml:space="preserve"> gerontology, </w:t>
      </w:r>
      <w:r w:rsidR="00197CFB" w:rsidRPr="009E011C">
        <w:rPr>
          <w:rFonts w:ascii="Arial" w:hAnsi="Arial" w:cs="Arial"/>
        </w:rPr>
        <w:t>geriatric medicine</w:t>
      </w:r>
      <w:r w:rsidR="00823B11" w:rsidRPr="009E011C">
        <w:rPr>
          <w:rFonts w:ascii="Arial" w:hAnsi="Arial" w:cs="Arial"/>
        </w:rPr>
        <w:t>, or research methods.</w:t>
      </w:r>
      <w:r w:rsidR="00197CFB" w:rsidRPr="009E011C">
        <w:rPr>
          <w:rFonts w:ascii="Arial" w:hAnsi="Arial" w:cs="Arial"/>
        </w:rPr>
        <w:t xml:space="preserve"> Award </w:t>
      </w:r>
      <w:r w:rsidR="00A14B1D" w:rsidRPr="009E011C">
        <w:rPr>
          <w:rFonts w:ascii="Arial" w:hAnsi="Arial" w:cs="Arial"/>
        </w:rPr>
        <w:t>disbursements</w:t>
      </w:r>
      <w:r w:rsidR="00197CFB" w:rsidRPr="009E011C">
        <w:rPr>
          <w:rFonts w:ascii="Arial" w:hAnsi="Arial" w:cs="Arial"/>
        </w:rPr>
        <w:t xml:space="preserve"> are managed by Ms. Bethany Ford,</w:t>
      </w:r>
      <w:r w:rsidR="0078637A" w:rsidRPr="009E011C">
        <w:rPr>
          <w:rFonts w:ascii="Arial" w:hAnsi="Arial" w:cs="Arial"/>
        </w:rPr>
        <w:t xml:space="preserve"> </w:t>
      </w:r>
      <w:r w:rsidR="00197CFB" w:rsidRPr="009E011C">
        <w:rPr>
          <w:rFonts w:ascii="Arial" w:hAnsi="Arial" w:cs="Arial"/>
        </w:rPr>
        <w:t>Assistant Department Administrator</w:t>
      </w:r>
      <w:r w:rsidR="00AD5F4B" w:rsidRPr="009E011C">
        <w:rPr>
          <w:rFonts w:ascii="Arial" w:hAnsi="Arial" w:cs="Arial"/>
        </w:rPr>
        <w:t xml:space="preserve">, Department of Family Medicine, MSU College of Human Medicine. </w:t>
      </w:r>
    </w:p>
    <w:p w:rsidR="00AD5F4B" w:rsidRPr="009E011C" w:rsidRDefault="00AD5F4B" w:rsidP="00197CFB">
      <w:pPr>
        <w:rPr>
          <w:rFonts w:ascii="Arial" w:hAnsi="Arial" w:cs="Arial"/>
        </w:rPr>
      </w:pPr>
      <w:r w:rsidRPr="009E011C">
        <w:rPr>
          <w:rFonts w:ascii="Arial" w:hAnsi="Arial" w:cs="Arial"/>
        </w:rPr>
        <w:t>APPLICATION INSTRUCTIONS</w:t>
      </w:r>
    </w:p>
    <w:p w:rsidR="00AD5F4B" w:rsidRPr="009E011C" w:rsidRDefault="00AD5F4B" w:rsidP="00197CFB">
      <w:pPr>
        <w:rPr>
          <w:rFonts w:ascii="Arial" w:hAnsi="Arial" w:cs="Arial"/>
        </w:rPr>
      </w:pPr>
      <w:r w:rsidRPr="009E011C">
        <w:rPr>
          <w:rFonts w:ascii="Arial" w:hAnsi="Arial" w:cs="Arial"/>
        </w:rPr>
        <w:t>All applications must be submitted via e-mail</w:t>
      </w:r>
      <w:r w:rsidR="000D1B27" w:rsidRPr="009E011C">
        <w:rPr>
          <w:rFonts w:ascii="Arial" w:hAnsi="Arial" w:cs="Arial"/>
        </w:rPr>
        <w:t xml:space="preserve"> to the Advisory Committee Chairperson: kevin.foley@hc.msu.edu</w:t>
      </w:r>
      <w:r w:rsidRPr="009E011C">
        <w:rPr>
          <w:rFonts w:ascii="Arial" w:hAnsi="Arial" w:cs="Arial"/>
        </w:rPr>
        <w:t xml:space="preserve">. </w:t>
      </w:r>
      <w:r w:rsidR="000D1B27" w:rsidRPr="009E011C">
        <w:rPr>
          <w:rFonts w:ascii="Arial" w:hAnsi="Arial" w:cs="Arial"/>
        </w:rPr>
        <w:t xml:space="preserve">Applications can be sent as Word document (.doc) or </w:t>
      </w:r>
      <w:r w:rsidR="000D1B27" w:rsidRPr="009E011C">
        <w:rPr>
          <w:rFonts w:ascii="Arial" w:hAnsi="Arial" w:cs="Arial"/>
          <w:bCs/>
          <w:iCs/>
        </w:rPr>
        <w:t>Portable Document Format</w:t>
      </w:r>
      <w:r w:rsidR="000D1B27" w:rsidRPr="009E011C">
        <w:rPr>
          <w:rFonts w:ascii="Arial" w:hAnsi="Arial" w:cs="Arial"/>
        </w:rPr>
        <w:t xml:space="preserve"> (.pdf) file. Any tables, figures, or images used in the application must be </w:t>
      </w:r>
      <w:r w:rsidR="005B570F" w:rsidRPr="009E011C">
        <w:rPr>
          <w:rFonts w:ascii="Arial" w:hAnsi="Arial" w:cs="Arial"/>
        </w:rPr>
        <w:t xml:space="preserve">readable and </w:t>
      </w:r>
      <w:r w:rsidR="000D1B27" w:rsidRPr="009E011C">
        <w:rPr>
          <w:rFonts w:ascii="Arial" w:hAnsi="Arial" w:cs="Arial"/>
        </w:rPr>
        <w:t xml:space="preserve">embedded in the </w:t>
      </w:r>
      <w:r w:rsidR="005B570F" w:rsidRPr="009E011C">
        <w:rPr>
          <w:rFonts w:ascii="Arial" w:hAnsi="Arial" w:cs="Arial"/>
        </w:rPr>
        <w:t xml:space="preserve">proposal text (no appendices permitted). </w:t>
      </w:r>
      <w:r w:rsidRPr="009E011C">
        <w:rPr>
          <w:rFonts w:ascii="Arial" w:hAnsi="Arial" w:cs="Arial"/>
        </w:rPr>
        <w:t xml:space="preserve">The deadline of receipt </w:t>
      </w:r>
      <w:r w:rsidRPr="009E011C">
        <w:rPr>
          <w:rFonts w:ascii="Arial" w:hAnsi="Arial" w:cs="Arial"/>
        </w:rPr>
        <w:lastRenderedPageBreak/>
        <w:t xml:space="preserve">of applications is 11:59 PM on </w:t>
      </w:r>
      <w:r w:rsidR="00781D73">
        <w:rPr>
          <w:rFonts w:ascii="Arial" w:hAnsi="Arial" w:cs="Arial"/>
        </w:rPr>
        <w:t>May 6, 2018</w:t>
      </w:r>
      <w:r w:rsidRPr="009E011C">
        <w:rPr>
          <w:rFonts w:ascii="Arial" w:hAnsi="Arial" w:cs="Arial"/>
        </w:rPr>
        <w:t xml:space="preserve">. Failure to follow the guidelines for preparation of the grant proposal will result in rejection of the application. </w:t>
      </w:r>
    </w:p>
    <w:p w:rsidR="00AD5F4B" w:rsidRPr="009E011C" w:rsidRDefault="00AD5F4B" w:rsidP="00197CFB">
      <w:pPr>
        <w:rPr>
          <w:rFonts w:ascii="Arial" w:hAnsi="Arial" w:cs="Arial"/>
        </w:rPr>
      </w:pPr>
      <w:r w:rsidRPr="009E011C">
        <w:rPr>
          <w:rFonts w:ascii="Arial" w:hAnsi="Arial" w:cs="Arial"/>
        </w:rPr>
        <w:t>REQUIRED APPLICATION MATERIALS</w:t>
      </w:r>
    </w:p>
    <w:p w:rsidR="00AD5F4B" w:rsidRPr="009E011C" w:rsidRDefault="00AD5F4B" w:rsidP="00197CFB">
      <w:pPr>
        <w:rPr>
          <w:rFonts w:ascii="Arial" w:hAnsi="Arial" w:cs="Arial"/>
        </w:rPr>
      </w:pPr>
      <w:r w:rsidRPr="009E011C">
        <w:rPr>
          <w:rFonts w:ascii="Arial" w:hAnsi="Arial" w:cs="Arial"/>
        </w:rPr>
        <w:t>1.  Applicant data sheet</w:t>
      </w:r>
      <w:r w:rsidR="00863E04" w:rsidRPr="009E011C">
        <w:rPr>
          <w:rFonts w:ascii="Arial" w:hAnsi="Arial" w:cs="Arial"/>
        </w:rPr>
        <w:t>;</w:t>
      </w:r>
    </w:p>
    <w:p w:rsidR="00863E04" w:rsidRPr="009E011C" w:rsidRDefault="00AD5F4B" w:rsidP="00197CFB">
      <w:pPr>
        <w:rPr>
          <w:rFonts w:ascii="Arial" w:hAnsi="Arial" w:cs="Arial"/>
        </w:rPr>
      </w:pPr>
      <w:r w:rsidRPr="009E011C">
        <w:rPr>
          <w:rFonts w:ascii="Arial" w:hAnsi="Arial" w:cs="Arial"/>
        </w:rPr>
        <w:t xml:space="preserve">2. A current curriculum vitae </w:t>
      </w:r>
      <w:r w:rsidR="001A34CC" w:rsidRPr="009E011C">
        <w:rPr>
          <w:rFonts w:ascii="Arial" w:hAnsi="Arial" w:cs="Arial"/>
        </w:rPr>
        <w:t xml:space="preserve">or resume </w:t>
      </w:r>
      <w:r w:rsidRPr="009E011C">
        <w:rPr>
          <w:rFonts w:ascii="Arial" w:hAnsi="Arial" w:cs="Arial"/>
        </w:rPr>
        <w:t xml:space="preserve">that includes </w:t>
      </w:r>
      <w:r w:rsidR="00863E04" w:rsidRPr="009E011C">
        <w:rPr>
          <w:rFonts w:ascii="Arial" w:hAnsi="Arial" w:cs="Arial"/>
        </w:rPr>
        <w:t>current professional responsibilities,</w:t>
      </w:r>
      <w:r w:rsidR="00A15BF7" w:rsidRPr="009E011C">
        <w:rPr>
          <w:rFonts w:ascii="Arial" w:hAnsi="Arial" w:cs="Arial"/>
        </w:rPr>
        <w:t xml:space="preserve"> </w:t>
      </w:r>
      <w:r w:rsidR="00863E04" w:rsidRPr="009E011C">
        <w:rPr>
          <w:rFonts w:ascii="Arial" w:hAnsi="Arial" w:cs="Arial"/>
        </w:rPr>
        <w:t xml:space="preserve">current and completed research support, and publications; </w:t>
      </w:r>
    </w:p>
    <w:p w:rsidR="00863E04" w:rsidRPr="009E011C" w:rsidRDefault="00863E04" w:rsidP="00197CFB">
      <w:pPr>
        <w:rPr>
          <w:rFonts w:ascii="Arial" w:hAnsi="Arial" w:cs="Arial"/>
        </w:rPr>
      </w:pPr>
      <w:r w:rsidRPr="009E011C">
        <w:rPr>
          <w:rFonts w:ascii="Arial" w:hAnsi="Arial" w:cs="Arial"/>
        </w:rPr>
        <w:t>3. A letter from the applicant describing personal and professional interest in aging research, reasons for seeking support through the Pearl J. Aldrich Endowment, relevant experience and training, collaborators and their involvement in the project, and commitment to a career in an aging discipline (Maximum 2 pages);</w:t>
      </w:r>
    </w:p>
    <w:p w:rsidR="00767F8E" w:rsidRPr="009E011C" w:rsidRDefault="00863E04" w:rsidP="00197CFB">
      <w:pPr>
        <w:rPr>
          <w:rFonts w:ascii="Arial" w:hAnsi="Arial" w:cs="Arial"/>
        </w:rPr>
      </w:pPr>
      <w:r w:rsidRPr="009E011C">
        <w:rPr>
          <w:rFonts w:ascii="Arial" w:hAnsi="Arial" w:cs="Arial"/>
        </w:rPr>
        <w:t xml:space="preserve">4. A rigorous proposal describing the research that the applicant plans to undertake, including a problem statement, theoretical </w:t>
      </w:r>
      <w:r w:rsidR="00A14B1D" w:rsidRPr="009E011C">
        <w:rPr>
          <w:rFonts w:ascii="Arial" w:hAnsi="Arial" w:cs="Arial"/>
        </w:rPr>
        <w:t>perspective</w:t>
      </w:r>
      <w:r w:rsidRPr="009E011C">
        <w:rPr>
          <w:rFonts w:ascii="Arial" w:hAnsi="Arial" w:cs="Arial"/>
        </w:rPr>
        <w:t xml:space="preserve">, detailed methods, </w:t>
      </w:r>
      <w:r w:rsidR="00A14B1D" w:rsidRPr="009E011C">
        <w:rPr>
          <w:rFonts w:ascii="Arial" w:hAnsi="Arial" w:cs="Arial"/>
        </w:rPr>
        <w:t>analysis</w:t>
      </w:r>
      <w:r w:rsidRPr="009E011C">
        <w:rPr>
          <w:rFonts w:ascii="Arial" w:hAnsi="Arial" w:cs="Arial"/>
        </w:rPr>
        <w:t xml:space="preserve"> plan, and potential significance to aging re</w:t>
      </w:r>
      <w:r w:rsidR="00A15BF7" w:rsidRPr="009E011C">
        <w:rPr>
          <w:rFonts w:ascii="Arial" w:hAnsi="Arial" w:cs="Arial"/>
        </w:rPr>
        <w:t xml:space="preserve">search. The importance of the research to the field of gerontology or </w:t>
      </w:r>
      <w:r w:rsidR="00A14B1D" w:rsidRPr="009E011C">
        <w:rPr>
          <w:rFonts w:ascii="Arial" w:hAnsi="Arial" w:cs="Arial"/>
        </w:rPr>
        <w:t>geriatric</w:t>
      </w:r>
      <w:r w:rsidR="00A15BF7" w:rsidRPr="009E011C">
        <w:rPr>
          <w:rFonts w:ascii="Arial" w:hAnsi="Arial" w:cs="Arial"/>
        </w:rPr>
        <w:t xml:space="preserve"> medicine must be articulated. The proposal should begin with an abstract of no more that 250 words, double-</w:t>
      </w:r>
      <w:r w:rsidR="00A14B1D" w:rsidRPr="009E011C">
        <w:rPr>
          <w:rFonts w:ascii="Arial" w:hAnsi="Arial" w:cs="Arial"/>
        </w:rPr>
        <w:t>spaced</w:t>
      </w:r>
      <w:r w:rsidR="00A15BF7" w:rsidRPr="009E011C">
        <w:rPr>
          <w:rFonts w:ascii="Arial" w:hAnsi="Arial" w:cs="Arial"/>
        </w:rPr>
        <w:t xml:space="preserve">. The full proposal should be a maximum length </w:t>
      </w:r>
      <w:r w:rsidR="00767F8E" w:rsidRPr="009E011C">
        <w:rPr>
          <w:rFonts w:ascii="Arial" w:hAnsi="Arial" w:cs="Arial"/>
        </w:rPr>
        <w:t>of 10</w:t>
      </w:r>
      <w:r w:rsidR="00A15BF7" w:rsidRPr="009E011C">
        <w:rPr>
          <w:rFonts w:ascii="Arial" w:hAnsi="Arial" w:cs="Arial"/>
        </w:rPr>
        <w:t xml:space="preserve"> pages, including the </w:t>
      </w:r>
      <w:r w:rsidR="00A14B1D" w:rsidRPr="009E011C">
        <w:rPr>
          <w:rFonts w:ascii="Arial" w:hAnsi="Arial" w:cs="Arial"/>
        </w:rPr>
        <w:t>abstract</w:t>
      </w:r>
      <w:r w:rsidR="00A15BF7" w:rsidRPr="009E011C">
        <w:rPr>
          <w:rFonts w:ascii="Arial" w:hAnsi="Arial" w:cs="Arial"/>
        </w:rPr>
        <w:t xml:space="preserve"> and references,</w:t>
      </w:r>
      <w:r w:rsidR="00FF2513" w:rsidRPr="009E011C">
        <w:rPr>
          <w:rFonts w:ascii="Arial" w:hAnsi="Arial" w:cs="Arial"/>
        </w:rPr>
        <w:t xml:space="preserve"> double-spaced (Microsoft word or compatible format,</w:t>
      </w:r>
      <w:r w:rsidR="00A15BF7" w:rsidRPr="009E011C">
        <w:rPr>
          <w:rFonts w:ascii="Arial" w:hAnsi="Arial" w:cs="Arial"/>
        </w:rPr>
        <w:t xml:space="preserve"> minimum 12 p</w:t>
      </w:r>
      <w:r w:rsidR="00FF2513" w:rsidRPr="009E011C">
        <w:rPr>
          <w:rFonts w:ascii="Arial" w:hAnsi="Arial" w:cs="Arial"/>
        </w:rPr>
        <w:t xml:space="preserve">oint font size, </w:t>
      </w:r>
      <w:r w:rsidR="000D1B27" w:rsidRPr="009E011C">
        <w:rPr>
          <w:rFonts w:ascii="Arial" w:hAnsi="Arial" w:cs="Arial"/>
        </w:rPr>
        <w:t xml:space="preserve">one inch margins/header/footer, </w:t>
      </w:r>
      <w:r w:rsidR="00FF2513" w:rsidRPr="009E011C">
        <w:rPr>
          <w:rFonts w:ascii="Arial" w:hAnsi="Arial" w:cs="Arial"/>
        </w:rPr>
        <w:t xml:space="preserve">and no </w:t>
      </w:r>
      <w:r w:rsidR="00F6288E" w:rsidRPr="009E011C">
        <w:rPr>
          <w:rFonts w:ascii="Arial" w:hAnsi="Arial" w:cs="Arial"/>
        </w:rPr>
        <w:t>appendices</w:t>
      </w:r>
      <w:r w:rsidR="00FF2513" w:rsidRPr="009E011C">
        <w:rPr>
          <w:rFonts w:ascii="Arial" w:hAnsi="Arial" w:cs="Arial"/>
        </w:rPr>
        <w:t>).</w:t>
      </w:r>
      <w:r w:rsidR="00A15BF7" w:rsidRPr="009E011C">
        <w:rPr>
          <w:rFonts w:ascii="Arial" w:hAnsi="Arial" w:cs="Arial"/>
        </w:rPr>
        <w:t xml:space="preserve"> The proposal should explicit</w:t>
      </w:r>
      <w:r w:rsidR="0019412B" w:rsidRPr="009E011C">
        <w:rPr>
          <w:rFonts w:ascii="Arial" w:hAnsi="Arial" w:cs="Arial"/>
        </w:rPr>
        <w:t xml:space="preserve">ly describe the study design, hypothesis if appropriate, methodology, </w:t>
      </w:r>
      <w:r w:rsidR="00A14B1D" w:rsidRPr="009E011C">
        <w:rPr>
          <w:rFonts w:ascii="Arial" w:hAnsi="Arial" w:cs="Arial"/>
        </w:rPr>
        <w:t>feasibility</w:t>
      </w:r>
      <w:r w:rsidR="0019412B" w:rsidRPr="009E011C">
        <w:rPr>
          <w:rFonts w:ascii="Arial" w:hAnsi="Arial" w:cs="Arial"/>
        </w:rPr>
        <w:t xml:space="preserve"> of the study, </w:t>
      </w:r>
      <w:r w:rsidR="00FF2513" w:rsidRPr="009E011C">
        <w:rPr>
          <w:rFonts w:ascii="Arial" w:hAnsi="Arial" w:cs="Arial"/>
        </w:rPr>
        <w:t xml:space="preserve">expected outcomes, </w:t>
      </w:r>
      <w:r w:rsidR="0019412B" w:rsidRPr="009E011C">
        <w:rPr>
          <w:rFonts w:ascii="Arial" w:hAnsi="Arial" w:cs="Arial"/>
        </w:rPr>
        <w:t>and potential for future external funding for pilot and other ongoing research initiatives.</w:t>
      </w:r>
      <w:r w:rsidR="00A15BF7" w:rsidRPr="009E011C">
        <w:rPr>
          <w:rFonts w:ascii="Arial" w:hAnsi="Arial" w:cs="Arial"/>
        </w:rPr>
        <w:t xml:space="preserve"> A </w:t>
      </w:r>
      <w:r w:rsidR="00A14B1D" w:rsidRPr="009E011C">
        <w:rPr>
          <w:rFonts w:ascii="Arial" w:hAnsi="Arial" w:cs="Arial"/>
        </w:rPr>
        <w:t>detailed</w:t>
      </w:r>
      <w:r w:rsidR="00A15BF7" w:rsidRPr="009E011C">
        <w:rPr>
          <w:rFonts w:ascii="Arial" w:hAnsi="Arial" w:cs="Arial"/>
        </w:rPr>
        <w:t xml:space="preserve"> research </w:t>
      </w:r>
      <w:r w:rsidR="00A14B1D" w:rsidRPr="009E011C">
        <w:rPr>
          <w:rFonts w:ascii="Arial" w:hAnsi="Arial" w:cs="Arial"/>
        </w:rPr>
        <w:t>timetable</w:t>
      </w:r>
      <w:r w:rsidR="00A15BF7" w:rsidRPr="009E011C">
        <w:rPr>
          <w:rFonts w:ascii="Arial" w:hAnsi="Arial" w:cs="Arial"/>
        </w:rPr>
        <w:t>, beginning July 1 and endin</w:t>
      </w:r>
      <w:r w:rsidR="0019412B" w:rsidRPr="009E011C">
        <w:rPr>
          <w:rFonts w:ascii="Arial" w:hAnsi="Arial" w:cs="Arial"/>
        </w:rPr>
        <w:t>g June 30 must also be included</w:t>
      </w:r>
      <w:r w:rsidR="009F5C4B" w:rsidRPr="009E011C">
        <w:rPr>
          <w:rFonts w:ascii="Arial" w:hAnsi="Arial" w:cs="Arial"/>
        </w:rPr>
        <w:t>. See “Suggestions on How to Improve the Quality of the P</w:t>
      </w:r>
      <w:r w:rsidR="00467A03" w:rsidRPr="009E011C">
        <w:rPr>
          <w:rFonts w:ascii="Arial" w:hAnsi="Arial" w:cs="Arial"/>
        </w:rPr>
        <w:t>roposal</w:t>
      </w:r>
      <w:r w:rsidR="009F5C4B" w:rsidRPr="009E011C">
        <w:rPr>
          <w:rFonts w:ascii="Arial" w:hAnsi="Arial" w:cs="Arial"/>
        </w:rPr>
        <w:t>” below</w:t>
      </w:r>
      <w:r w:rsidR="00467A03" w:rsidRPr="009E011C">
        <w:rPr>
          <w:rFonts w:ascii="Arial" w:hAnsi="Arial" w:cs="Arial"/>
        </w:rPr>
        <w:t>;</w:t>
      </w:r>
      <w:r w:rsidR="00FF2513" w:rsidRPr="009E011C">
        <w:rPr>
          <w:rFonts w:ascii="Arial" w:hAnsi="Arial" w:cs="Arial"/>
        </w:rPr>
        <w:t xml:space="preserve"> </w:t>
      </w:r>
    </w:p>
    <w:p w:rsidR="00A15BF7" w:rsidRPr="009E011C" w:rsidRDefault="00A15BF7" w:rsidP="00197CFB">
      <w:pPr>
        <w:rPr>
          <w:rFonts w:ascii="Arial" w:hAnsi="Arial" w:cs="Arial"/>
        </w:rPr>
      </w:pPr>
      <w:r w:rsidRPr="009E011C">
        <w:rPr>
          <w:rFonts w:ascii="Arial" w:hAnsi="Arial" w:cs="Arial"/>
        </w:rPr>
        <w:t xml:space="preserve">5. Graduate student applicants must provide a </w:t>
      </w:r>
      <w:r w:rsidR="00823B11" w:rsidRPr="009E011C">
        <w:rPr>
          <w:rFonts w:ascii="Arial" w:hAnsi="Arial" w:cs="Arial"/>
        </w:rPr>
        <w:t xml:space="preserve">signed </w:t>
      </w:r>
      <w:r w:rsidRPr="009E011C">
        <w:rPr>
          <w:rFonts w:ascii="Arial" w:hAnsi="Arial" w:cs="Arial"/>
        </w:rPr>
        <w:t xml:space="preserve">letter from a </w:t>
      </w:r>
      <w:r w:rsidR="00A14B1D" w:rsidRPr="009E011C">
        <w:rPr>
          <w:rFonts w:ascii="Arial" w:hAnsi="Arial" w:cs="Arial"/>
        </w:rPr>
        <w:t>faculty</w:t>
      </w:r>
      <w:r w:rsidRPr="009E011C">
        <w:rPr>
          <w:rFonts w:ascii="Arial" w:hAnsi="Arial" w:cs="Arial"/>
        </w:rPr>
        <w:t xml:space="preserve"> mentor </w:t>
      </w:r>
      <w:r w:rsidR="0019412B" w:rsidRPr="009E011C">
        <w:rPr>
          <w:rFonts w:ascii="Arial" w:hAnsi="Arial" w:cs="Arial"/>
        </w:rPr>
        <w:t xml:space="preserve">(not necessarily a gerontologist) </w:t>
      </w:r>
      <w:r w:rsidRPr="009E011C">
        <w:rPr>
          <w:rFonts w:ascii="Arial" w:hAnsi="Arial" w:cs="Arial"/>
        </w:rPr>
        <w:t>describing:</w:t>
      </w:r>
    </w:p>
    <w:p w:rsidR="00A15BF7" w:rsidRPr="009E011C" w:rsidRDefault="005D04D1" w:rsidP="00197CFB">
      <w:pPr>
        <w:rPr>
          <w:rFonts w:ascii="Arial" w:hAnsi="Arial" w:cs="Arial"/>
        </w:rPr>
      </w:pPr>
      <w:r w:rsidRPr="009E011C">
        <w:rPr>
          <w:rFonts w:ascii="Arial" w:hAnsi="Arial" w:cs="Arial"/>
        </w:rPr>
        <w:tab/>
        <w:t>The mentor’s past association with the student</w:t>
      </w:r>
      <w:r w:rsidR="0019412B" w:rsidRPr="009E011C">
        <w:rPr>
          <w:rFonts w:ascii="Arial" w:hAnsi="Arial" w:cs="Arial"/>
        </w:rPr>
        <w:t>;</w:t>
      </w:r>
    </w:p>
    <w:p w:rsidR="005D04D1" w:rsidRPr="009E011C" w:rsidRDefault="005D04D1" w:rsidP="00197CFB">
      <w:pPr>
        <w:rPr>
          <w:rFonts w:ascii="Arial" w:hAnsi="Arial" w:cs="Arial"/>
        </w:rPr>
      </w:pPr>
      <w:r w:rsidRPr="009E011C">
        <w:rPr>
          <w:rFonts w:ascii="Arial" w:hAnsi="Arial" w:cs="Arial"/>
        </w:rPr>
        <w:tab/>
        <w:t xml:space="preserve">The mentor’s plan for supervision of the student’s research activities and adherence to </w:t>
      </w:r>
      <w:r w:rsidRPr="009E011C">
        <w:rPr>
          <w:rFonts w:ascii="Arial" w:hAnsi="Arial" w:cs="Arial"/>
        </w:rPr>
        <w:tab/>
        <w:t>the study timetable</w:t>
      </w:r>
      <w:r w:rsidR="0019412B" w:rsidRPr="009E011C">
        <w:rPr>
          <w:rFonts w:ascii="Arial" w:hAnsi="Arial" w:cs="Arial"/>
        </w:rPr>
        <w:t>;</w:t>
      </w:r>
    </w:p>
    <w:p w:rsidR="005D04D1" w:rsidRPr="009E011C" w:rsidRDefault="005D04D1" w:rsidP="00197CFB">
      <w:pPr>
        <w:rPr>
          <w:rFonts w:ascii="Arial" w:hAnsi="Arial" w:cs="Arial"/>
        </w:rPr>
      </w:pPr>
      <w:r w:rsidRPr="009E011C">
        <w:rPr>
          <w:rFonts w:ascii="Arial" w:hAnsi="Arial" w:cs="Arial"/>
        </w:rPr>
        <w:tab/>
      </w:r>
      <w:r w:rsidR="00A14B1D" w:rsidRPr="009E011C">
        <w:rPr>
          <w:rFonts w:ascii="Arial" w:hAnsi="Arial" w:cs="Arial"/>
        </w:rPr>
        <w:t xml:space="preserve">The mentor’s support for the student as a potential awardee and additional comments </w:t>
      </w:r>
      <w:r w:rsidR="00A14B1D" w:rsidRPr="009E011C">
        <w:rPr>
          <w:rFonts w:ascii="Arial" w:hAnsi="Arial" w:cs="Arial"/>
        </w:rPr>
        <w:tab/>
        <w:t xml:space="preserve">regarding student’s character and propensity to become and aging scholar.   </w:t>
      </w:r>
    </w:p>
    <w:p w:rsidR="0019412B" w:rsidRPr="009E011C" w:rsidRDefault="0019412B" w:rsidP="00197CFB">
      <w:pPr>
        <w:rPr>
          <w:rFonts w:ascii="Arial" w:hAnsi="Arial" w:cs="Arial"/>
        </w:rPr>
      </w:pPr>
      <w:r w:rsidRPr="009E011C">
        <w:rPr>
          <w:rFonts w:ascii="Arial" w:hAnsi="Arial" w:cs="Arial"/>
        </w:rPr>
        <w:t>6. For faculty applicants, one letter of suppor</w:t>
      </w:r>
      <w:r w:rsidR="000D1A16" w:rsidRPr="009E011C">
        <w:rPr>
          <w:rFonts w:ascii="Arial" w:hAnsi="Arial" w:cs="Arial"/>
        </w:rPr>
        <w:t xml:space="preserve">t from a </w:t>
      </w:r>
      <w:r w:rsidR="00A14B1D" w:rsidRPr="009E011C">
        <w:rPr>
          <w:rFonts w:ascii="Arial" w:hAnsi="Arial" w:cs="Arial"/>
        </w:rPr>
        <w:t>colleague</w:t>
      </w:r>
      <w:r w:rsidR="000D1A16" w:rsidRPr="009E011C">
        <w:rPr>
          <w:rFonts w:ascii="Arial" w:hAnsi="Arial" w:cs="Arial"/>
        </w:rPr>
        <w:t xml:space="preserve"> who is familiar with the applicant and their research area and can attest to the importance of the study. </w:t>
      </w:r>
      <w:r w:rsidR="0068642A" w:rsidRPr="009E011C">
        <w:rPr>
          <w:rFonts w:ascii="Arial" w:hAnsi="Arial" w:cs="Arial"/>
        </w:rPr>
        <w:t xml:space="preserve">Co-Investigators cannot provide letters of support. </w:t>
      </w:r>
      <w:r w:rsidR="000D1A16" w:rsidRPr="009E011C">
        <w:rPr>
          <w:rFonts w:ascii="Arial" w:hAnsi="Arial" w:cs="Arial"/>
        </w:rPr>
        <w:t>The Advisory Committee</w:t>
      </w:r>
      <w:r w:rsidRPr="009E011C">
        <w:rPr>
          <w:rFonts w:ascii="Arial" w:hAnsi="Arial" w:cs="Arial"/>
        </w:rPr>
        <w:t xml:space="preserve"> </w:t>
      </w:r>
      <w:r w:rsidR="00A14B1D" w:rsidRPr="009E011C">
        <w:rPr>
          <w:rFonts w:ascii="Arial" w:hAnsi="Arial" w:cs="Arial"/>
        </w:rPr>
        <w:t>reserves</w:t>
      </w:r>
      <w:r w:rsidR="000D1A16" w:rsidRPr="009E011C">
        <w:rPr>
          <w:rFonts w:ascii="Arial" w:hAnsi="Arial" w:cs="Arial"/>
        </w:rPr>
        <w:t xml:space="preserve"> the right to contact the references for additional information;</w:t>
      </w:r>
    </w:p>
    <w:p w:rsidR="000D1A16" w:rsidRPr="009E011C" w:rsidRDefault="000D1A16" w:rsidP="00197CFB">
      <w:pPr>
        <w:rPr>
          <w:rFonts w:ascii="Arial" w:hAnsi="Arial" w:cs="Arial"/>
        </w:rPr>
      </w:pPr>
      <w:r w:rsidRPr="009E011C">
        <w:rPr>
          <w:rFonts w:ascii="Arial" w:hAnsi="Arial" w:cs="Arial"/>
        </w:rPr>
        <w:t xml:space="preserve">7. A detailed </w:t>
      </w:r>
      <w:r w:rsidR="00A14B1D" w:rsidRPr="009E011C">
        <w:rPr>
          <w:rFonts w:ascii="Arial" w:hAnsi="Arial" w:cs="Arial"/>
        </w:rPr>
        <w:t>budget</w:t>
      </w:r>
      <w:r w:rsidR="00FF2513" w:rsidRPr="009E011C">
        <w:rPr>
          <w:rFonts w:ascii="Arial" w:hAnsi="Arial" w:cs="Arial"/>
        </w:rPr>
        <w:t xml:space="preserve"> and</w:t>
      </w:r>
      <w:r w:rsidRPr="009E011C">
        <w:rPr>
          <w:rFonts w:ascii="Arial" w:hAnsi="Arial" w:cs="Arial"/>
        </w:rPr>
        <w:t xml:space="preserve"> </w:t>
      </w:r>
      <w:r w:rsidR="00FF2513" w:rsidRPr="009E011C">
        <w:rPr>
          <w:rFonts w:ascii="Arial" w:hAnsi="Arial" w:cs="Arial"/>
        </w:rPr>
        <w:t xml:space="preserve">budget justification </w:t>
      </w:r>
      <w:r w:rsidRPr="009E011C">
        <w:rPr>
          <w:rFonts w:ascii="Arial" w:hAnsi="Arial" w:cs="Arial"/>
        </w:rPr>
        <w:t xml:space="preserve">for the twelve months of the award, specifically describing </w:t>
      </w:r>
      <w:r w:rsidR="0078637A" w:rsidRPr="009E011C">
        <w:rPr>
          <w:rFonts w:ascii="Arial" w:hAnsi="Arial" w:cs="Arial"/>
        </w:rPr>
        <w:t>how the funds will be allocated;</w:t>
      </w:r>
      <w:r w:rsidRPr="009E011C">
        <w:rPr>
          <w:rFonts w:ascii="Arial" w:hAnsi="Arial" w:cs="Arial"/>
        </w:rPr>
        <w:t xml:space="preserve"> </w:t>
      </w:r>
    </w:p>
    <w:p w:rsidR="00D921C2" w:rsidRPr="009E011C" w:rsidRDefault="00D921C2" w:rsidP="00197CFB">
      <w:pPr>
        <w:rPr>
          <w:rFonts w:ascii="Arial" w:hAnsi="Arial" w:cs="Arial"/>
        </w:rPr>
      </w:pPr>
      <w:r w:rsidRPr="009E011C">
        <w:rPr>
          <w:rFonts w:ascii="Arial" w:hAnsi="Arial" w:cs="Arial"/>
        </w:rPr>
        <w:lastRenderedPageBreak/>
        <w:t xml:space="preserve">8. When more than one investigator is listed in the application, the first individual named will be the person with whom the Advisory Committee will communicate and </w:t>
      </w:r>
      <w:r w:rsidR="0078637A" w:rsidRPr="009E011C">
        <w:rPr>
          <w:rFonts w:ascii="Arial" w:hAnsi="Arial" w:cs="Arial"/>
        </w:rPr>
        <w:t>the investigator who will assume responsibility for conducting the research.</w:t>
      </w:r>
      <w:r w:rsidRPr="009E011C">
        <w:rPr>
          <w:rFonts w:ascii="Arial" w:hAnsi="Arial" w:cs="Arial"/>
        </w:rPr>
        <w:t xml:space="preserve"> </w:t>
      </w:r>
    </w:p>
    <w:p w:rsidR="000D1A16" w:rsidRPr="009E011C" w:rsidRDefault="000D1A16" w:rsidP="00197CFB">
      <w:pPr>
        <w:rPr>
          <w:rFonts w:ascii="Arial" w:hAnsi="Arial" w:cs="Arial"/>
        </w:rPr>
      </w:pPr>
      <w:r w:rsidRPr="009E011C">
        <w:rPr>
          <w:rFonts w:ascii="Arial" w:hAnsi="Arial" w:cs="Arial"/>
        </w:rPr>
        <w:t>SELECTION PROCESS</w:t>
      </w:r>
    </w:p>
    <w:p w:rsidR="000D1A16" w:rsidRPr="009E011C" w:rsidRDefault="000D1A16" w:rsidP="00197CFB">
      <w:pPr>
        <w:rPr>
          <w:rFonts w:ascii="Arial" w:hAnsi="Arial" w:cs="Arial"/>
        </w:rPr>
      </w:pPr>
      <w:r w:rsidRPr="009E011C">
        <w:rPr>
          <w:rFonts w:ascii="Arial" w:hAnsi="Arial" w:cs="Arial"/>
        </w:rPr>
        <w:t>Each application will be initially reviewed by two members of the Advisory Committee who disclose no conflicts of interest with the investigator(s). Applications</w:t>
      </w:r>
      <w:r w:rsidR="00DB7756" w:rsidRPr="009E011C">
        <w:rPr>
          <w:rFonts w:ascii="Arial" w:hAnsi="Arial" w:cs="Arial"/>
        </w:rPr>
        <w:t xml:space="preserve"> deemed complete</w:t>
      </w:r>
      <w:r w:rsidRPr="009E011C">
        <w:rPr>
          <w:rFonts w:ascii="Arial" w:hAnsi="Arial" w:cs="Arial"/>
        </w:rPr>
        <w:t xml:space="preserve"> will be </w:t>
      </w:r>
      <w:r w:rsidR="00DB7756" w:rsidRPr="009E011C">
        <w:rPr>
          <w:rFonts w:ascii="Arial" w:hAnsi="Arial" w:cs="Arial"/>
        </w:rPr>
        <w:t>presented by the primary reviewer</w:t>
      </w:r>
      <w:r w:rsidRPr="009E011C">
        <w:rPr>
          <w:rFonts w:ascii="Arial" w:hAnsi="Arial" w:cs="Arial"/>
        </w:rPr>
        <w:t xml:space="preserve"> </w:t>
      </w:r>
      <w:r w:rsidR="00DB7756" w:rsidRPr="009E011C">
        <w:rPr>
          <w:rFonts w:ascii="Arial" w:hAnsi="Arial" w:cs="Arial"/>
        </w:rPr>
        <w:t xml:space="preserve">during the Advisory Committee Meeting in April for additional review and discussion. </w:t>
      </w:r>
      <w:r w:rsidR="00823B11" w:rsidRPr="009E011C">
        <w:rPr>
          <w:rFonts w:ascii="Arial" w:hAnsi="Arial" w:cs="Arial"/>
        </w:rPr>
        <w:t xml:space="preserve">Content experts may be called upon to assist Committee Members in the review process, as appropriate. </w:t>
      </w:r>
      <w:r w:rsidR="00DB7756" w:rsidRPr="009E011C">
        <w:rPr>
          <w:rFonts w:ascii="Arial" w:hAnsi="Arial" w:cs="Arial"/>
        </w:rPr>
        <w:t xml:space="preserve">Those applicants </w:t>
      </w:r>
      <w:r w:rsidR="00A14B1D" w:rsidRPr="009E011C">
        <w:rPr>
          <w:rFonts w:ascii="Arial" w:hAnsi="Arial" w:cs="Arial"/>
        </w:rPr>
        <w:t>selected</w:t>
      </w:r>
      <w:r w:rsidR="00DB7756" w:rsidRPr="009E011C">
        <w:rPr>
          <w:rFonts w:ascii="Arial" w:hAnsi="Arial" w:cs="Arial"/>
        </w:rPr>
        <w:t xml:space="preserve"> as </w:t>
      </w:r>
      <w:r w:rsidR="00A14B1D" w:rsidRPr="009E011C">
        <w:rPr>
          <w:rFonts w:ascii="Arial" w:hAnsi="Arial" w:cs="Arial"/>
        </w:rPr>
        <w:t>awardees</w:t>
      </w:r>
      <w:r w:rsidR="00DB7756" w:rsidRPr="009E011C">
        <w:rPr>
          <w:rFonts w:ascii="Arial" w:hAnsi="Arial" w:cs="Arial"/>
        </w:rPr>
        <w:t xml:space="preserve"> </w:t>
      </w:r>
      <w:proofErr w:type="gramStart"/>
      <w:r w:rsidR="00DB7756" w:rsidRPr="009E011C">
        <w:rPr>
          <w:rFonts w:ascii="Arial" w:hAnsi="Arial" w:cs="Arial"/>
        </w:rPr>
        <w:t>will be notified</w:t>
      </w:r>
      <w:proofErr w:type="gramEnd"/>
      <w:r w:rsidR="00DB7756" w:rsidRPr="009E011C">
        <w:rPr>
          <w:rFonts w:ascii="Arial" w:hAnsi="Arial" w:cs="Arial"/>
        </w:rPr>
        <w:t xml:space="preserve"> by </w:t>
      </w:r>
      <w:r w:rsidR="00781D73">
        <w:rPr>
          <w:rFonts w:ascii="Arial" w:hAnsi="Arial" w:cs="Arial"/>
        </w:rPr>
        <w:t>mid-June</w:t>
      </w:r>
      <w:r w:rsidR="00DB7756" w:rsidRPr="009E011C">
        <w:rPr>
          <w:rFonts w:ascii="Arial" w:hAnsi="Arial" w:cs="Arial"/>
        </w:rPr>
        <w:t xml:space="preserve"> with awards effective July 1. </w:t>
      </w:r>
    </w:p>
    <w:p w:rsidR="00DB7756" w:rsidRPr="009E011C" w:rsidRDefault="00DB7756" w:rsidP="00197CFB">
      <w:pPr>
        <w:rPr>
          <w:rFonts w:ascii="Arial" w:hAnsi="Arial" w:cs="Arial"/>
        </w:rPr>
      </w:pPr>
      <w:r w:rsidRPr="009E011C">
        <w:rPr>
          <w:rFonts w:ascii="Arial" w:hAnsi="Arial" w:cs="Arial"/>
        </w:rPr>
        <w:t>MONITORING AND EVALUATION</w:t>
      </w:r>
    </w:p>
    <w:p w:rsidR="00CB2C20" w:rsidRPr="009E011C" w:rsidRDefault="00DB7756" w:rsidP="00CB2C20">
      <w:pPr>
        <w:rPr>
          <w:rFonts w:ascii="Arial" w:hAnsi="Arial" w:cs="Arial"/>
        </w:rPr>
      </w:pPr>
      <w:r w:rsidRPr="009E011C">
        <w:rPr>
          <w:rFonts w:ascii="Arial" w:hAnsi="Arial" w:cs="Arial"/>
        </w:rPr>
        <w:t xml:space="preserve">Awardees will be required to sign an </w:t>
      </w:r>
      <w:r w:rsidR="00A14B1D" w:rsidRPr="009E011C">
        <w:rPr>
          <w:rFonts w:ascii="Arial" w:hAnsi="Arial" w:cs="Arial"/>
        </w:rPr>
        <w:t>award</w:t>
      </w:r>
      <w:r w:rsidRPr="009E011C">
        <w:rPr>
          <w:rFonts w:ascii="Arial" w:hAnsi="Arial" w:cs="Arial"/>
        </w:rPr>
        <w:t xml:space="preserve"> acceptance</w:t>
      </w:r>
      <w:r w:rsidR="005B570F" w:rsidRPr="009E011C">
        <w:rPr>
          <w:rFonts w:ascii="Arial" w:hAnsi="Arial" w:cs="Arial"/>
        </w:rPr>
        <w:t>/agreement</w:t>
      </w:r>
      <w:r w:rsidRPr="009E011C">
        <w:rPr>
          <w:rFonts w:ascii="Arial" w:hAnsi="Arial" w:cs="Arial"/>
        </w:rPr>
        <w:t xml:space="preserve"> letter prior to disbursement of any funds from the endowment. A one-page progress report must be submitted no later than December 31 to update the Advisory Committee on the status of completion of </w:t>
      </w:r>
      <w:r w:rsidR="00A14B1D" w:rsidRPr="009E011C">
        <w:rPr>
          <w:rFonts w:ascii="Arial" w:hAnsi="Arial" w:cs="Arial"/>
        </w:rPr>
        <w:t>project</w:t>
      </w:r>
      <w:r w:rsidRPr="009E011C">
        <w:rPr>
          <w:rFonts w:ascii="Arial" w:hAnsi="Arial" w:cs="Arial"/>
        </w:rPr>
        <w:t xml:space="preserve"> goals, circumstances that might adversely affect their ability to complete the project, and plans for resolution </w:t>
      </w:r>
      <w:r w:rsidR="00CB2C20" w:rsidRPr="009E011C">
        <w:rPr>
          <w:rFonts w:ascii="Arial" w:hAnsi="Arial" w:cs="Arial"/>
        </w:rPr>
        <w:t xml:space="preserve">of any problems that arise during the initial conduct of the research. Awardees are encouraged to contact the Advisory Committee at any time during the grant cycle to seek advice, if needed. The Advisory Committee </w:t>
      </w:r>
      <w:r w:rsidR="00A14B1D" w:rsidRPr="009E011C">
        <w:rPr>
          <w:rFonts w:ascii="Arial" w:hAnsi="Arial" w:cs="Arial"/>
        </w:rPr>
        <w:t>reserves</w:t>
      </w:r>
      <w:r w:rsidR="00CB2C20" w:rsidRPr="009E011C">
        <w:rPr>
          <w:rFonts w:ascii="Arial" w:hAnsi="Arial" w:cs="Arial"/>
        </w:rPr>
        <w:t xml:space="preserve"> the right to withdraw </w:t>
      </w:r>
      <w:r w:rsidR="00A14B1D" w:rsidRPr="009E011C">
        <w:rPr>
          <w:rFonts w:ascii="Arial" w:hAnsi="Arial" w:cs="Arial"/>
        </w:rPr>
        <w:t>funding</w:t>
      </w:r>
      <w:r w:rsidR="00CB2C20" w:rsidRPr="009E011C">
        <w:rPr>
          <w:rFonts w:ascii="Arial" w:hAnsi="Arial" w:cs="Arial"/>
        </w:rPr>
        <w:t xml:space="preserve"> if the awardee is no </w:t>
      </w:r>
      <w:r w:rsidR="00A14B1D" w:rsidRPr="009E011C">
        <w:rPr>
          <w:rFonts w:ascii="Arial" w:hAnsi="Arial" w:cs="Arial"/>
        </w:rPr>
        <w:t>demonstrating</w:t>
      </w:r>
      <w:r w:rsidR="00CB2C20" w:rsidRPr="009E011C">
        <w:rPr>
          <w:rFonts w:ascii="Arial" w:hAnsi="Arial" w:cs="Arial"/>
        </w:rPr>
        <w:t xml:space="preserve"> appropriate progress. A final summary rep</w:t>
      </w:r>
      <w:r w:rsidR="0078637A" w:rsidRPr="009E011C">
        <w:rPr>
          <w:rFonts w:ascii="Arial" w:hAnsi="Arial" w:cs="Arial"/>
        </w:rPr>
        <w:t xml:space="preserve">ort will be due </w:t>
      </w:r>
      <w:r w:rsidR="00CB2C20" w:rsidRPr="009E011C">
        <w:rPr>
          <w:rFonts w:ascii="Arial" w:hAnsi="Arial" w:cs="Arial"/>
        </w:rPr>
        <w:t xml:space="preserve">within </w:t>
      </w:r>
      <w:r w:rsidR="0078637A" w:rsidRPr="009E011C">
        <w:rPr>
          <w:rFonts w:ascii="Arial" w:hAnsi="Arial" w:cs="Arial"/>
        </w:rPr>
        <w:t xml:space="preserve">three months </w:t>
      </w:r>
      <w:r w:rsidR="00F6288E" w:rsidRPr="009E011C">
        <w:rPr>
          <w:rFonts w:ascii="Arial" w:hAnsi="Arial" w:cs="Arial"/>
        </w:rPr>
        <w:t>following the</w:t>
      </w:r>
      <w:r w:rsidR="00CB2C20" w:rsidRPr="009E011C">
        <w:rPr>
          <w:rFonts w:ascii="Arial" w:hAnsi="Arial" w:cs="Arial"/>
        </w:rPr>
        <w:t xml:space="preserve"> end of the award</w:t>
      </w:r>
      <w:r w:rsidR="0078637A" w:rsidRPr="009E011C">
        <w:rPr>
          <w:rFonts w:ascii="Arial" w:hAnsi="Arial" w:cs="Arial"/>
        </w:rPr>
        <w:t xml:space="preserve"> period</w:t>
      </w:r>
      <w:r w:rsidR="00CB2C20" w:rsidRPr="009E011C">
        <w:rPr>
          <w:rFonts w:ascii="Arial" w:hAnsi="Arial" w:cs="Arial"/>
        </w:rPr>
        <w:t>, unless an extension is approved by the Advisory Committee. The final report should include a b</w:t>
      </w:r>
      <w:r w:rsidR="00A14B1D" w:rsidRPr="009E011C">
        <w:rPr>
          <w:rFonts w:ascii="Arial" w:hAnsi="Arial" w:cs="Arial"/>
        </w:rPr>
        <w:t>rief description of the project;</w:t>
      </w:r>
      <w:r w:rsidR="00CB2C20" w:rsidRPr="009E011C">
        <w:rPr>
          <w:rFonts w:ascii="Arial" w:hAnsi="Arial" w:cs="Arial"/>
        </w:rPr>
        <w:t xml:space="preserve"> the key f</w:t>
      </w:r>
      <w:r w:rsidR="00A14B1D" w:rsidRPr="009E011C">
        <w:rPr>
          <w:rFonts w:ascii="Arial" w:hAnsi="Arial" w:cs="Arial"/>
        </w:rPr>
        <w:t xml:space="preserve">indings of the project to date; </w:t>
      </w:r>
      <w:r w:rsidR="00CB2C20" w:rsidRPr="009E011C">
        <w:rPr>
          <w:rFonts w:ascii="Arial" w:hAnsi="Arial" w:cs="Arial"/>
        </w:rPr>
        <w:t>future plans related to the project,</w:t>
      </w:r>
      <w:r w:rsidR="00A14B1D" w:rsidRPr="009E011C">
        <w:rPr>
          <w:rFonts w:ascii="Arial" w:hAnsi="Arial" w:cs="Arial"/>
        </w:rPr>
        <w:t xml:space="preserve"> including publications and external grant submissions; </w:t>
      </w:r>
      <w:r w:rsidR="00CB2C20" w:rsidRPr="009E011C">
        <w:rPr>
          <w:rFonts w:ascii="Arial" w:hAnsi="Arial" w:cs="Arial"/>
        </w:rPr>
        <w:t>and a brief description of how this funding has helped you advance your scholarship plans</w:t>
      </w:r>
      <w:r w:rsidR="00A14B1D" w:rsidRPr="009E011C">
        <w:rPr>
          <w:rFonts w:ascii="Arial" w:hAnsi="Arial" w:cs="Arial"/>
        </w:rPr>
        <w:t xml:space="preserve"> or careers in </w:t>
      </w:r>
      <w:r w:rsidR="00CB2C20" w:rsidRPr="009E011C">
        <w:rPr>
          <w:rFonts w:ascii="Arial" w:hAnsi="Arial" w:cs="Arial"/>
        </w:rPr>
        <w:t>aging. The s</w:t>
      </w:r>
      <w:r w:rsidR="00A14B1D" w:rsidRPr="009E011C">
        <w:rPr>
          <w:rFonts w:ascii="Arial" w:hAnsi="Arial" w:cs="Arial"/>
        </w:rPr>
        <w:t>ummary should be approximately two</w:t>
      </w:r>
      <w:r w:rsidR="00CB2C20" w:rsidRPr="009E011C">
        <w:rPr>
          <w:rFonts w:ascii="Arial" w:hAnsi="Arial" w:cs="Arial"/>
        </w:rPr>
        <w:t xml:space="preserve"> pages long. </w:t>
      </w:r>
      <w:r w:rsidR="00A14B1D" w:rsidRPr="009E011C">
        <w:rPr>
          <w:rFonts w:ascii="Arial" w:hAnsi="Arial" w:cs="Arial"/>
        </w:rPr>
        <w:t>P</w:t>
      </w:r>
      <w:r w:rsidR="00CB2C20" w:rsidRPr="009E011C">
        <w:rPr>
          <w:rFonts w:ascii="Arial" w:hAnsi="Arial" w:cs="Arial"/>
        </w:rPr>
        <w:t>ublications and presentat</w:t>
      </w:r>
      <w:r w:rsidR="00A14B1D" w:rsidRPr="009E011C">
        <w:rPr>
          <w:rFonts w:ascii="Arial" w:hAnsi="Arial" w:cs="Arial"/>
        </w:rPr>
        <w:t xml:space="preserve">ions derived from the research project must cite funding from the </w:t>
      </w:r>
      <w:r w:rsidR="00A14B1D" w:rsidRPr="009E011C">
        <w:rPr>
          <w:rFonts w:ascii="Arial" w:hAnsi="Arial" w:cs="Arial"/>
          <w:bCs/>
        </w:rPr>
        <w:t>Pearl J. Aldrich Endowment in Aging-Related Research.</w:t>
      </w:r>
      <w:r w:rsidR="00A14B1D" w:rsidRPr="009E011C">
        <w:rPr>
          <w:rFonts w:ascii="Arial" w:hAnsi="Arial" w:cs="Arial"/>
        </w:rPr>
        <w:t xml:space="preserve">     </w:t>
      </w:r>
    </w:p>
    <w:p w:rsidR="0078637A" w:rsidRPr="009E011C" w:rsidRDefault="0078637A" w:rsidP="00CB2C20">
      <w:pPr>
        <w:rPr>
          <w:rFonts w:ascii="Arial" w:hAnsi="Arial" w:cs="Arial"/>
        </w:rPr>
      </w:pPr>
      <w:r w:rsidRPr="009E011C">
        <w:rPr>
          <w:rFonts w:ascii="Arial" w:hAnsi="Arial" w:cs="Arial"/>
        </w:rPr>
        <w:t>RESPONSIBLE CONDUCT OF RESEARCH</w:t>
      </w:r>
    </w:p>
    <w:p w:rsidR="0078637A" w:rsidRPr="009E011C" w:rsidRDefault="001A34CC" w:rsidP="00CB2C20">
      <w:pPr>
        <w:rPr>
          <w:rFonts w:ascii="Arial" w:hAnsi="Arial" w:cs="Arial"/>
        </w:rPr>
      </w:pPr>
      <w:r w:rsidRPr="009E011C">
        <w:rPr>
          <w:rFonts w:ascii="Arial" w:hAnsi="Arial" w:cs="Arial"/>
        </w:rPr>
        <w:t xml:space="preserve">IRB approval of the proposed project is required as a condition of funding. </w:t>
      </w:r>
      <w:r w:rsidR="0078637A" w:rsidRPr="009E011C">
        <w:rPr>
          <w:rFonts w:ascii="Arial" w:hAnsi="Arial" w:cs="Arial"/>
        </w:rPr>
        <w:t xml:space="preserve">If IRB </w:t>
      </w:r>
      <w:r w:rsidR="00F6288E" w:rsidRPr="009E011C">
        <w:rPr>
          <w:rFonts w:ascii="Arial" w:hAnsi="Arial" w:cs="Arial"/>
        </w:rPr>
        <w:t>approval</w:t>
      </w:r>
      <w:r w:rsidR="0078637A" w:rsidRPr="009E011C">
        <w:rPr>
          <w:rFonts w:ascii="Arial" w:hAnsi="Arial" w:cs="Arial"/>
        </w:rPr>
        <w:t xml:space="preserve"> is pending, investigators are still encouraged to apply. Endowment awardees are required to submit proof of IRB </w:t>
      </w:r>
      <w:r w:rsidR="00F6288E" w:rsidRPr="009E011C">
        <w:rPr>
          <w:rFonts w:ascii="Arial" w:hAnsi="Arial" w:cs="Arial"/>
        </w:rPr>
        <w:t>approval</w:t>
      </w:r>
      <w:r w:rsidR="0078637A" w:rsidRPr="009E011C">
        <w:rPr>
          <w:rFonts w:ascii="Arial" w:hAnsi="Arial" w:cs="Arial"/>
        </w:rPr>
        <w:t xml:space="preserve"> or exemption by the </w:t>
      </w:r>
      <w:r w:rsidR="00F6288E" w:rsidRPr="009E011C">
        <w:rPr>
          <w:rFonts w:ascii="Arial" w:hAnsi="Arial" w:cs="Arial"/>
        </w:rPr>
        <w:t>funding</w:t>
      </w:r>
      <w:r w:rsidR="0078637A" w:rsidRPr="009E011C">
        <w:rPr>
          <w:rFonts w:ascii="Arial" w:hAnsi="Arial" w:cs="Arial"/>
        </w:rPr>
        <w:t xml:space="preserve"> date or not later than two months after the after the funding date for the proposal award to continue. Any awarded proposal that </w:t>
      </w:r>
      <w:r w:rsidR="00767F8E" w:rsidRPr="009E011C">
        <w:rPr>
          <w:rFonts w:ascii="Arial" w:hAnsi="Arial" w:cs="Arial"/>
        </w:rPr>
        <w:t xml:space="preserve">fails to comply with this requirement will be subject to withdrawal of </w:t>
      </w:r>
      <w:r w:rsidR="00F6288E" w:rsidRPr="009E011C">
        <w:rPr>
          <w:rFonts w:ascii="Arial" w:hAnsi="Arial" w:cs="Arial"/>
        </w:rPr>
        <w:t>funding</w:t>
      </w:r>
      <w:r w:rsidR="00767F8E" w:rsidRPr="009E011C">
        <w:rPr>
          <w:rFonts w:ascii="Arial" w:hAnsi="Arial" w:cs="Arial"/>
        </w:rPr>
        <w:t xml:space="preserve">. If funding is awarded as a result of an application, the applicant becomes a grantee and assumes any and all legal and financial accountability for the awarded funds and for the performance of the grant-supported activities. Deliberate withholding, falsification, or </w:t>
      </w:r>
      <w:r w:rsidR="00F6288E" w:rsidRPr="009E011C">
        <w:rPr>
          <w:rFonts w:ascii="Arial" w:hAnsi="Arial" w:cs="Arial"/>
        </w:rPr>
        <w:t>misrepresentation</w:t>
      </w:r>
      <w:r w:rsidR="00767F8E" w:rsidRPr="009E011C">
        <w:rPr>
          <w:rFonts w:ascii="Arial" w:hAnsi="Arial" w:cs="Arial"/>
        </w:rPr>
        <w:t xml:space="preserve"> of information in the </w:t>
      </w:r>
      <w:r w:rsidR="00F6288E" w:rsidRPr="009E011C">
        <w:rPr>
          <w:rFonts w:ascii="Arial" w:hAnsi="Arial" w:cs="Arial"/>
        </w:rPr>
        <w:t>application</w:t>
      </w:r>
      <w:r w:rsidR="00767F8E" w:rsidRPr="009E011C">
        <w:rPr>
          <w:rFonts w:ascii="Arial" w:hAnsi="Arial" w:cs="Arial"/>
        </w:rPr>
        <w:t xml:space="preserve"> could result in administrative actions including, but not </w:t>
      </w:r>
      <w:r w:rsidR="00F6288E" w:rsidRPr="009E011C">
        <w:rPr>
          <w:rFonts w:ascii="Arial" w:hAnsi="Arial" w:cs="Arial"/>
        </w:rPr>
        <w:t>limited</w:t>
      </w:r>
      <w:r w:rsidR="00767F8E" w:rsidRPr="009E011C">
        <w:rPr>
          <w:rFonts w:ascii="Arial" w:hAnsi="Arial" w:cs="Arial"/>
        </w:rPr>
        <w:t xml:space="preserve"> to, withdrawal of the application. </w:t>
      </w:r>
    </w:p>
    <w:p w:rsidR="001A34CC" w:rsidRPr="009E011C" w:rsidRDefault="00602823" w:rsidP="00CB2C20">
      <w:pPr>
        <w:rPr>
          <w:rFonts w:ascii="Arial" w:hAnsi="Arial" w:cs="Arial"/>
        </w:rPr>
      </w:pPr>
      <w:r w:rsidRPr="009E011C">
        <w:rPr>
          <w:rFonts w:ascii="Arial" w:hAnsi="Arial" w:cs="Arial"/>
        </w:rPr>
        <w:t>University</w:t>
      </w:r>
      <w:r w:rsidR="001A34CC" w:rsidRPr="009E011C">
        <w:rPr>
          <w:rFonts w:ascii="Arial" w:hAnsi="Arial" w:cs="Arial"/>
        </w:rPr>
        <w:t>-based investigators</w:t>
      </w:r>
      <w:r w:rsidR="00656F5A" w:rsidRPr="009E011C">
        <w:rPr>
          <w:rFonts w:ascii="Arial" w:hAnsi="Arial" w:cs="Arial"/>
        </w:rPr>
        <w:t xml:space="preserve">/project staff involved in a human subject research project who will have contact with human subjects or their </w:t>
      </w:r>
      <w:r w:rsidRPr="009E011C">
        <w:rPr>
          <w:rFonts w:ascii="Arial" w:hAnsi="Arial" w:cs="Arial"/>
        </w:rPr>
        <w:t>identifiable</w:t>
      </w:r>
      <w:r w:rsidR="00656F5A" w:rsidRPr="009E011C">
        <w:rPr>
          <w:rFonts w:ascii="Arial" w:hAnsi="Arial" w:cs="Arial"/>
        </w:rPr>
        <w:t xml:space="preserve"> data must have current human </w:t>
      </w:r>
      <w:r w:rsidR="00656F5A" w:rsidRPr="009E011C">
        <w:rPr>
          <w:rFonts w:ascii="Arial" w:hAnsi="Arial" w:cs="Arial"/>
        </w:rPr>
        <w:lastRenderedPageBreak/>
        <w:t xml:space="preserve">research subject protection training or a </w:t>
      </w:r>
      <w:r w:rsidRPr="009E011C">
        <w:rPr>
          <w:rFonts w:ascii="Arial" w:hAnsi="Arial" w:cs="Arial"/>
        </w:rPr>
        <w:t>refresher</w:t>
      </w:r>
      <w:r w:rsidR="00656F5A" w:rsidRPr="009E011C">
        <w:rPr>
          <w:rFonts w:ascii="Arial" w:hAnsi="Arial" w:cs="Arial"/>
        </w:rPr>
        <w:t xml:space="preserve"> </w:t>
      </w:r>
      <w:r w:rsidRPr="009E011C">
        <w:rPr>
          <w:rFonts w:ascii="Arial" w:hAnsi="Arial" w:cs="Arial"/>
        </w:rPr>
        <w:t>completed</w:t>
      </w:r>
      <w:r w:rsidR="00656F5A" w:rsidRPr="009E011C">
        <w:rPr>
          <w:rFonts w:ascii="Arial" w:hAnsi="Arial" w:cs="Arial"/>
        </w:rPr>
        <w:t xml:space="preserve"> prior to the expiration date. An MSU IRB tutorial is also required. See </w:t>
      </w:r>
      <w:hyperlink r:id="rId5" w:history="1">
        <w:r w:rsidR="00656F5A" w:rsidRPr="009E011C">
          <w:rPr>
            <w:rStyle w:val="Hyperlink"/>
            <w:rFonts w:ascii="Arial" w:hAnsi="Arial" w:cs="Arial"/>
            <w:color w:val="auto"/>
            <w:u w:val="none"/>
          </w:rPr>
          <w:t>http://www.humanresearch.msu.edu/requiredtraining.html</w:t>
        </w:r>
      </w:hyperlink>
      <w:r w:rsidR="00656F5A" w:rsidRPr="009E011C">
        <w:rPr>
          <w:rFonts w:ascii="Arial" w:hAnsi="Arial" w:cs="Arial"/>
        </w:rPr>
        <w:t xml:space="preserve"> for further details. Non-</w:t>
      </w:r>
      <w:r w:rsidRPr="009E011C">
        <w:rPr>
          <w:rFonts w:ascii="Arial" w:hAnsi="Arial" w:cs="Arial"/>
        </w:rPr>
        <w:t>university</w:t>
      </w:r>
      <w:r w:rsidR="00656F5A" w:rsidRPr="009E011C">
        <w:rPr>
          <w:rFonts w:ascii="Arial" w:hAnsi="Arial" w:cs="Arial"/>
        </w:rPr>
        <w:t xml:space="preserve"> based investigators and their </w:t>
      </w:r>
      <w:r w:rsidRPr="009E011C">
        <w:rPr>
          <w:rFonts w:ascii="Arial" w:hAnsi="Arial" w:cs="Arial"/>
        </w:rPr>
        <w:t>project</w:t>
      </w:r>
      <w:r w:rsidR="00656F5A" w:rsidRPr="009E011C">
        <w:rPr>
          <w:rFonts w:ascii="Arial" w:hAnsi="Arial" w:cs="Arial"/>
        </w:rPr>
        <w:t xml:space="preserve"> staff must abide by their </w:t>
      </w:r>
      <w:r w:rsidRPr="009E011C">
        <w:rPr>
          <w:rFonts w:ascii="Arial" w:hAnsi="Arial" w:cs="Arial"/>
        </w:rPr>
        <w:t>institutional</w:t>
      </w:r>
      <w:r w:rsidR="00656F5A" w:rsidRPr="009E011C">
        <w:rPr>
          <w:rFonts w:ascii="Arial" w:hAnsi="Arial" w:cs="Arial"/>
        </w:rPr>
        <w:t xml:space="preserve"> regulations and policies regarding human research subject protection </w:t>
      </w:r>
      <w:r w:rsidRPr="009E011C">
        <w:rPr>
          <w:rFonts w:ascii="Arial" w:hAnsi="Arial" w:cs="Arial"/>
        </w:rPr>
        <w:t>training</w:t>
      </w:r>
      <w:r w:rsidR="00656F5A" w:rsidRPr="009E011C">
        <w:rPr>
          <w:rFonts w:ascii="Arial" w:hAnsi="Arial" w:cs="Arial"/>
        </w:rPr>
        <w:t xml:space="preserve">. </w:t>
      </w:r>
      <w:r w:rsidRPr="009E011C">
        <w:rPr>
          <w:rFonts w:ascii="Arial" w:hAnsi="Arial" w:cs="Arial"/>
        </w:rPr>
        <w:t>Fulfillment</w:t>
      </w:r>
      <w:r w:rsidR="00656F5A" w:rsidRPr="009E011C">
        <w:rPr>
          <w:rFonts w:ascii="Arial" w:hAnsi="Arial" w:cs="Arial"/>
        </w:rPr>
        <w:t xml:space="preserve"> of this obligation is strongly recommended prior to submission of the project proposal to the IRB. </w:t>
      </w:r>
      <w:r w:rsidRPr="009E011C">
        <w:rPr>
          <w:rFonts w:ascii="Arial" w:hAnsi="Arial" w:cs="Arial"/>
        </w:rPr>
        <w:t xml:space="preserve">Investigators using animals for research projects must adhere to all federal and state policies and regulations regarding animal welfare and human care and use of laboratory animals. </w:t>
      </w:r>
      <w:r w:rsidR="009F5C4B" w:rsidRPr="009E011C">
        <w:rPr>
          <w:rFonts w:ascii="Arial" w:hAnsi="Arial" w:cs="Arial"/>
        </w:rPr>
        <w:t xml:space="preserve">See </w:t>
      </w:r>
      <w:r w:rsidR="00781D73" w:rsidRPr="00781D73">
        <w:t>https://animalcare.msu.edu/IACUC</w:t>
      </w:r>
      <w:r w:rsidR="009F5C4B" w:rsidRPr="00781D73">
        <w:rPr>
          <w:rFonts w:ascii="Arial" w:hAnsi="Arial" w:cs="Arial"/>
        </w:rPr>
        <w:t xml:space="preserve"> </w:t>
      </w:r>
      <w:r w:rsidR="009F5C4B" w:rsidRPr="009E011C">
        <w:rPr>
          <w:rFonts w:ascii="Arial" w:hAnsi="Arial" w:cs="Arial"/>
        </w:rPr>
        <w:t xml:space="preserve">for further details. </w:t>
      </w:r>
    </w:p>
    <w:p w:rsidR="00A14B1D" w:rsidRPr="009E011C" w:rsidRDefault="00A14B1D" w:rsidP="00CB2C20">
      <w:pPr>
        <w:rPr>
          <w:rFonts w:ascii="Arial" w:hAnsi="Arial" w:cs="Arial"/>
        </w:rPr>
      </w:pPr>
      <w:r w:rsidRPr="009E011C">
        <w:rPr>
          <w:rFonts w:ascii="Arial" w:hAnsi="Arial" w:cs="Arial"/>
        </w:rPr>
        <w:t>CHECKLIST</w:t>
      </w:r>
    </w:p>
    <w:p w:rsidR="00D921C2" w:rsidRPr="009E011C" w:rsidRDefault="001A34CC" w:rsidP="00B63A2A">
      <w:pPr>
        <w:pStyle w:val="ListParagraph"/>
        <w:numPr>
          <w:ilvl w:val="0"/>
          <w:numId w:val="8"/>
        </w:numPr>
        <w:rPr>
          <w:rFonts w:ascii="Arial" w:hAnsi="Arial" w:cs="Arial"/>
        </w:rPr>
      </w:pPr>
      <w:r w:rsidRPr="009E011C">
        <w:rPr>
          <w:rFonts w:ascii="Arial" w:hAnsi="Arial" w:cs="Arial"/>
        </w:rPr>
        <w:t xml:space="preserve">Follow instructions and page/pagination </w:t>
      </w:r>
      <w:r w:rsidR="00D921C2" w:rsidRPr="009E011C">
        <w:rPr>
          <w:rFonts w:ascii="Arial" w:hAnsi="Arial" w:cs="Arial"/>
        </w:rPr>
        <w:t>limits carefully</w:t>
      </w:r>
    </w:p>
    <w:p w:rsidR="00A14B1D" w:rsidRPr="009E011C" w:rsidRDefault="00A14B1D" w:rsidP="00B63A2A">
      <w:pPr>
        <w:pStyle w:val="ListParagraph"/>
        <w:numPr>
          <w:ilvl w:val="0"/>
          <w:numId w:val="8"/>
        </w:numPr>
        <w:rPr>
          <w:rFonts w:ascii="Arial" w:hAnsi="Arial" w:cs="Arial"/>
        </w:rPr>
      </w:pPr>
      <w:r w:rsidRPr="009E011C">
        <w:rPr>
          <w:rFonts w:ascii="Arial" w:hAnsi="Arial" w:cs="Arial"/>
        </w:rPr>
        <w:t>Applicant Data Sheet</w:t>
      </w:r>
    </w:p>
    <w:p w:rsidR="00A14B1D" w:rsidRPr="009E011C" w:rsidRDefault="00A14B1D" w:rsidP="00B63A2A">
      <w:pPr>
        <w:pStyle w:val="ListParagraph"/>
        <w:numPr>
          <w:ilvl w:val="0"/>
          <w:numId w:val="8"/>
        </w:numPr>
        <w:rPr>
          <w:rFonts w:ascii="Arial" w:hAnsi="Arial" w:cs="Arial"/>
        </w:rPr>
      </w:pPr>
      <w:r w:rsidRPr="009E011C">
        <w:rPr>
          <w:rFonts w:ascii="Arial" w:hAnsi="Arial" w:cs="Arial"/>
        </w:rPr>
        <w:t>Curriculum Vitae</w:t>
      </w:r>
      <w:r w:rsidR="001A34CC" w:rsidRPr="009E011C">
        <w:rPr>
          <w:rFonts w:ascii="Arial" w:hAnsi="Arial" w:cs="Arial"/>
        </w:rPr>
        <w:t xml:space="preserve"> or Resume</w:t>
      </w:r>
    </w:p>
    <w:p w:rsidR="00A14B1D" w:rsidRPr="009E011C" w:rsidRDefault="00A14B1D" w:rsidP="00B63A2A">
      <w:pPr>
        <w:pStyle w:val="ListParagraph"/>
        <w:numPr>
          <w:ilvl w:val="0"/>
          <w:numId w:val="8"/>
        </w:numPr>
        <w:rPr>
          <w:rFonts w:ascii="Arial" w:hAnsi="Arial" w:cs="Arial"/>
        </w:rPr>
      </w:pPr>
      <w:r w:rsidRPr="009E011C">
        <w:rPr>
          <w:rFonts w:ascii="Arial" w:hAnsi="Arial" w:cs="Arial"/>
        </w:rPr>
        <w:t>Letter from applicant</w:t>
      </w:r>
    </w:p>
    <w:p w:rsidR="00A14B1D" w:rsidRPr="009E011C" w:rsidRDefault="00A14B1D" w:rsidP="00B63A2A">
      <w:pPr>
        <w:pStyle w:val="ListParagraph"/>
        <w:numPr>
          <w:ilvl w:val="0"/>
          <w:numId w:val="8"/>
        </w:numPr>
        <w:rPr>
          <w:rFonts w:ascii="Arial" w:hAnsi="Arial" w:cs="Arial"/>
        </w:rPr>
      </w:pPr>
      <w:r w:rsidRPr="009E011C">
        <w:rPr>
          <w:rFonts w:ascii="Arial" w:hAnsi="Arial" w:cs="Arial"/>
        </w:rPr>
        <w:t>Research proposal (including abstract</w:t>
      </w:r>
      <w:r w:rsidR="00767F8E" w:rsidRPr="009E011C">
        <w:rPr>
          <w:rFonts w:ascii="Arial" w:hAnsi="Arial" w:cs="Arial"/>
        </w:rPr>
        <w:t xml:space="preserve"> and references</w:t>
      </w:r>
      <w:r w:rsidRPr="009E011C">
        <w:rPr>
          <w:rFonts w:ascii="Arial" w:hAnsi="Arial" w:cs="Arial"/>
        </w:rPr>
        <w:t>)</w:t>
      </w:r>
    </w:p>
    <w:p w:rsidR="00767F8E" w:rsidRPr="009E011C" w:rsidRDefault="001A34CC" w:rsidP="00B63A2A">
      <w:pPr>
        <w:pStyle w:val="ListParagraph"/>
        <w:numPr>
          <w:ilvl w:val="0"/>
          <w:numId w:val="8"/>
        </w:numPr>
        <w:rPr>
          <w:rFonts w:ascii="Arial" w:hAnsi="Arial" w:cs="Arial"/>
        </w:rPr>
      </w:pPr>
      <w:r w:rsidRPr="009E011C">
        <w:rPr>
          <w:rFonts w:ascii="Arial" w:hAnsi="Arial" w:cs="Arial"/>
        </w:rPr>
        <w:t>IRB file number from responsible organization</w:t>
      </w:r>
    </w:p>
    <w:p w:rsidR="00A14B1D" w:rsidRPr="009E011C" w:rsidRDefault="00B63A2A" w:rsidP="00B63A2A">
      <w:pPr>
        <w:pStyle w:val="ListParagraph"/>
        <w:numPr>
          <w:ilvl w:val="0"/>
          <w:numId w:val="8"/>
        </w:numPr>
        <w:rPr>
          <w:rFonts w:ascii="Arial" w:hAnsi="Arial" w:cs="Arial"/>
        </w:rPr>
      </w:pPr>
      <w:r w:rsidRPr="009E011C">
        <w:rPr>
          <w:rFonts w:ascii="Arial" w:hAnsi="Arial" w:cs="Arial"/>
        </w:rPr>
        <w:t>Letter of support for faculty applicants</w:t>
      </w:r>
    </w:p>
    <w:p w:rsidR="00B63A2A" w:rsidRPr="009E011C" w:rsidRDefault="00B63A2A" w:rsidP="00B63A2A">
      <w:pPr>
        <w:pStyle w:val="ListParagraph"/>
        <w:numPr>
          <w:ilvl w:val="0"/>
          <w:numId w:val="8"/>
        </w:numPr>
        <w:rPr>
          <w:rFonts w:ascii="Arial" w:hAnsi="Arial" w:cs="Arial"/>
        </w:rPr>
      </w:pPr>
      <w:r w:rsidRPr="009E011C">
        <w:rPr>
          <w:rFonts w:ascii="Arial" w:hAnsi="Arial" w:cs="Arial"/>
        </w:rPr>
        <w:t>Mentor letter for graduate student applicants</w:t>
      </w:r>
    </w:p>
    <w:p w:rsidR="00B63A2A" w:rsidRPr="009E011C" w:rsidRDefault="00B63A2A" w:rsidP="00B63A2A">
      <w:pPr>
        <w:pStyle w:val="ListParagraph"/>
        <w:numPr>
          <w:ilvl w:val="0"/>
          <w:numId w:val="8"/>
        </w:numPr>
        <w:rPr>
          <w:rFonts w:ascii="Arial" w:hAnsi="Arial" w:cs="Arial"/>
        </w:rPr>
      </w:pPr>
      <w:r w:rsidRPr="009E011C">
        <w:rPr>
          <w:rFonts w:ascii="Arial" w:hAnsi="Arial" w:cs="Arial"/>
        </w:rPr>
        <w:t xml:space="preserve">Budget </w:t>
      </w:r>
      <w:r w:rsidR="00FF2513" w:rsidRPr="009E011C">
        <w:rPr>
          <w:rFonts w:ascii="Arial" w:hAnsi="Arial" w:cs="Arial"/>
        </w:rPr>
        <w:t>and budget narrative</w:t>
      </w:r>
    </w:p>
    <w:p w:rsidR="00FF2513" w:rsidRPr="009E011C" w:rsidRDefault="00FF2513" w:rsidP="00B63A2A">
      <w:pPr>
        <w:pStyle w:val="ListParagraph"/>
        <w:numPr>
          <w:ilvl w:val="0"/>
          <w:numId w:val="8"/>
        </w:numPr>
        <w:rPr>
          <w:rFonts w:ascii="Arial" w:hAnsi="Arial" w:cs="Arial"/>
        </w:rPr>
      </w:pPr>
      <w:r w:rsidRPr="009E011C">
        <w:rPr>
          <w:rFonts w:ascii="Arial" w:hAnsi="Arial" w:cs="Arial"/>
        </w:rPr>
        <w:t xml:space="preserve">Final proofread and spell-check </w:t>
      </w:r>
    </w:p>
    <w:p w:rsidR="00823B11" w:rsidRPr="009E011C" w:rsidRDefault="00823B11" w:rsidP="00B63A2A">
      <w:pPr>
        <w:pStyle w:val="ListParagraph"/>
        <w:numPr>
          <w:ilvl w:val="0"/>
          <w:numId w:val="8"/>
        </w:numPr>
        <w:rPr>
          <w:rFonts w:ascii="Arial" w:hAnsi="Arial" w:cs="Arial"/>
        </w:rPr>
      </w:pPr>
      <w:r w:rsidRPr="009E011C">
        <w:rPr>
          <w:rFonts w:ascii="Arial" w:hAnsi="Arial" w:cs="Arial"/>
        </w:rPr>
        <w:t xml:space="preserve">Deadline for applications: 11:59 PM on </w:t>
      </w:r>
      <w:r w:rsidR="00781D73">
        <w:rPr>
          <w:rFonts w:ascii="Arial" w:hAnsi="Arial" w:cs="Arial"/>
        </w:rPr>
        <w:t>May 6, 2018</w:t>
      </w:r>
    </w:p>
    <w:p w:rsidR="00B63A2A" w:rsidRPr="009E011C" w:rsidRDefault="00B63A2A" w:rsidP="00B63A2A">
      <w:pPr>
        <w:rPr>
          <w:rFonts w:ascii="Arial" w:hAnsi="Arial" w:cs="Arial"/>
        </w:rPr>
      </w:pPr>
      <w:r w:rsidRPr="009E011C">
        <w:rPr>
          <w:rFonts w:ascii="Arial" w:hAnsi="Arial" w:cs="Arial"/>
        </w:rPr>
        <w:t>CONTACT INFORMATION</w:t>
      </w:r>
    </w:p>
    <w:p w:rsidR="00B63A2A" w:rsidRPr="009E011C" w:rsidRDefault="00B63A2A" w:rsidP="00CB2C20">
      <w:pPr>
        <w:rPr>
          <w:rFonts w:ascii="Arial" w:hAnsi="Arial" w:cs="Arial"/>
        </w:rPr>
      </w:pPr>
      <w:r w:rsidRPr="009E011C">
        <w:rPr>
          <w:rFonts w:ascii="Arial" w:hAnsi="Arial" w:cs="Arial"/>
        </w:rPr>
        <w:t>All questions regarding the Pearl Aldrich Graduate Student and Faculty Research Awards may be directed to Dr. Kevin T. Foley, Advisory Committee Chairperson, 517-884-0446 or kevin.foley@hc.msu.edu.</w:t>
      </w:r>
    </w:p>
    <w:p w:rsidR="009F5C4B" w:rsidRPr="009E011C" w:rsidRDefault="009F5C4B" w:rsidP="00A04664">
      <w:pPr>
        <w:spacing w:before="100" w:beforeAutospacing="1"/>
        <w:rPr>
          <w:rFonts w:ascii="Arial" w:hAnsi="Arial" w:cs="Arial"/>
          <w:u w:val="single"/>
        </w:rPr>
      </w:pPr>
    </w:p>
    <w:p w:rsidR="00467A03" w:rsidRPr="009E011C" w:rsidRDefault="00F6288E" w:rsidP="009F5C4B">
      <w:pPr>
        <w:spacing w:before="100" w:beforeAutospacing="1"/>
        <w:jc w:val="center"/>
        <w:rPr>
          <w:rFonts w:ascii="Arial" w:eastAsia="Times New Roman" w:hAnsi="Arial" w:cs="Arial"/>
          <w:b/>
          <w:caps/>
          <w:u w:val="single"/>
        </w:rPr>
      </w:pPr>
      <w:r w:rsidRPr="009E011C">
        <w:rPr>
          <w:rFonts w:ascii="Arial" w:hAnsi="Arial" w:cs="Arial"/>
          <w:b/>
          <w:caps/>
          <w:u w:val="single"/>
        </w:rPr>
        <w:t>Suggestions</w:t>
      </w:r>
      <w:r w:rsidR="00A04664" w:rsidRPr="009E011C">
        <w:rPr>
          <w:rFonts w:ascii="Arial" w:hAnsi="Arial" w:cs="Arial"/>
          <w:b/>
          <w:caps/>
          <w:u w:val="single"/>
        </w:rPr>
        <w:t xml:space="preserve"> on how to improve the quality of the proposal</w:t>
      </w:r>
    </w:p>
    <w:p w:rsidR="00467A03" w:rsidRPr="009E011C" w:rsidRDefault="00A04664" w:rsidP="00A04664">
      <w:pPr>
        <w:numPr>
          <w:ilvl w:val="4"/>
          <w:numId w:val="9"/>
        </w:numPr>
        <w:spacing w:before="100" w:beforeAutospacing="1"/>
        <w:ind w:left="720" w:hanging="360"/>
        <w:rPr>
          <w:rFonts w:ascii="Arial" w:eastAsia="Times New Roman" w:hAnsi="Arial" w:cs="Arial"/>
        </w:rPr>
      </w:pPr>
      <w:r w:rsidRPr="009E011C">
        <w:rPr>
          <w:rFonts w:ascii="Arial" w:eastAsia="Times New Roman" w:hAnsi="Arial" w:cs="Arial"/>
        </w:rPr>
        <w:t>Purpose of the Study:</w:t>
      </w:r>
      <w:r w:rsidR="00467A03" w:rsidRPr="009E011C">
        <w:rPr>
          <w:rFonts w:ascii="Arial" w:eastAsia="Times New Roman" w:hAnsi="Arial" w:cs="Arial"/>
        </w:rPr>
        <w:br/>
        <w:t>State clearly the purpose of the study, including how the project makes an original con</w:t>
      </w:r>
      <w:r w:rsidRPr="009E011C">
        <w:rPr>
          <w:rFonts w:ascii="Arial" w:eastAsia="Times New Roman" w:hAnsi="Arial" w:cs="Arial"/>
        </w:rPr>
        <w:t>tribution to aging research</w:t>
      </w:r>
      <w:r w:rsidR="00467A03" w:rsidRPr="009E011C">
        <w:rPr>
          <w:rFonts w:ascii="Arial" w:eastAsia="Times New Roman" w:hAnsi="Arial" w:cs="Arial"/>
        </w:rPr>
        <w:t xml:space="preserve">. </w:t>
      </w:r>
    </w:p>
    <w:p w:rsidR="00467A03" w:rsidRPr="009E011C" w:rsidRDefault="00467A03" w:rsidP="00A04664">
      <w:pPr>
        <w:numPr>
          <w:ilvl w:val="4"/>
          <w:numId w:val="9"/>
        </w:numPr>
        <w:spacing w:before="100" w:beforeAutospacing="1"/>
        <w:ind w:left="720" w:hanging="360"/>
        <w:rPr>
          <w:rFonts w:ascii="Arial" w:eastAsia="Times New Roman" w:hAnsi="Arial" w:cs="Arial"/>
        </w:rPr>
      </w:pPr>
      <w:r w:rsidRPr="009E011C">
        <w:rPr>
          <w:rFonts w:ascii="Arial" w:eastAsia="Times New Roman" w:hAnsi="Arial" w:cs="Arial"/>
        </w:rPr>
        <w:t xml:space="preserve">Significance: </w:t>
      </w:r>
      <w:r w:rsidRPr="009E011C">
        <w:rPr>
          <w:rFonts w:ascii="Arial" w:eastAsia="Times New Roman" w:hAnsi="Arial" w:cs="Arial"/>
        </w:rPr>
        <w:br/>
        <w:t>Provide the background of your proposal. Critically evaluate existing knowledge. Specify the gaps that the project is intended to fill. State concisely the importance of the research in term</w:t>
      </w:r>
      <w:r w:rsidR="00A04664" w:rsidRPr="009E011C">
        <w:rPr>
          <w:rFonts w:ascii="Arial" w:eastAsia="Times New Roman" w:hAnsi="Arial" w:cs="Arial"/>
        </w:rPr>
        <w:t>s of the contribution to gerontology/geriatric medicine</w:t>
      </w:r>
      <w:r w:rsidRPr="009E011C">
        <w:rPr>
          <w:rFonts w:ascii="Arial" w:eastAsia="Times New Roman" w:hAnsi="Arial" w:cs="Arial"/>
        </w:rPr>
        <w:t xml:space="preserve"> and potential for leading to further research methodology or theory development. </w:t>
      </w:r>
    </w:p>
    <w:p w:rsidR="00467A03" w:rsidRPr="009E011C" w:rsidRDefault="00A04664" w:rsidP="00A04664">
      <w:pPr>
        <w:numPr>
          <w:ilvl w:val="4"/>
          <w:numId w:val="9"/>
        </w:numPr>
        <w:spacing w:before="100" w:beforeAutospacing="1"/>
        <w:ind w:left="720" w:hanging="360"/>
        <w:rPr>
          <w:rFonts w:ascii="Arial" w:eastAsia="Times New Roman" w:hAnsi="Arial" w:cs="Arial"/>
        </w:rPr>
      </w:pPr>
      <w:r w:rsidRPr="009E011C">
        <w:rPr>
          <w:rFonts w:ascii="Arial" w:eastAsia="Times New Roman" w:hAnsi="Arial" w:cs="Arial"/>
        </w:rPr>
        <w:t>Specific Aims/Hypothesis:</w:t>
      </w:r>
      <w:r w:rsidR="00467A03" w:rsidRPr="009E011C">
        <w:rPr>
          <w:rFonts w:ascii="Arial" w:eastAsia="Times New Roman" w:hAnsi="Arial" w:cs="Arial"/>
        </w:rPr>
        <w:br/>
        <w:t xml:space="preserve">State concisely what the research described is intended to accomplish and/or what hypothesis (es) is (are) to be tested. </w:t>
      </w:r>
    </w:p>
    <w:p w:rsidR="00467A03" w:rsidRPr="009E011C" w:rsidRDefault="00467A03" w:rsidP="00A04664">
      <w:pPr>
        <w:numPr>
          <w:ilvl w:val="4"/>
          <w:numId w:val="9"/>
        </w:numPr>
        <w:spacing w:before="100" w:beforeAutospacing="1"/>
        <w:ind w:left="720" w:hanging="360"/>
        <w:rPr>
          <w:rFonts w:ascii="Arial" w:eastAsia="Times New Roman" w:hAnsi="Arial" w:cs="Arial"/>
        </w:rPr>
      </w:pPr>
      <w:r w:rsidRPr="009E011C">
        <w:rPr>
          <w:rFonts w:ascii="Arial" w:eastAsia="Times New Roman" w:hAnsi="Arial" w:cs="Arial"/>
        </w:rPr>
        <w:lastRenderedPageBreak/>
        <w:t>Theoretical/Co</w:t>
      </w:r>
      <w:r w:rsidR="00A04664" w:rsidRPr="009E011C">
        <w:rPr>
          <w:rFonts w:ascii="Arial" w:eastAsia="Times New Roman" w:hAnsi="Arial" w:cs="Arial"/>
        </w:rPr>
        <w:t>nceptual Framework or Rationale:</w:t>
      </w:r>
      <w:r w:rsidRPr="009E011C">
        <w:rPr>
          <w:rFonts w:ascii="Arial" w:eastAsia="Times New Roman" w:hAnsi="Arial" w:cs="Arial"/>
        </w:rPr>
        <w:br/>
        <w:t xml:space="preserve">Summarize the theoretical framework or rationale as appropriate, addressing the relationship among the specific aims, the literature, key concepts, variables, and instruments. </w:t>
      </w:r>
    </w:p>
    <w:p w:rsidR="00467A03" w:rsidRPr="009E011C" w:rsidRDefault="00A04664" w:rsidP="00A04664">
      <w:pPr>
        <w:numPr>
          <w:ilvl w:val="4"/>
          <w:numId w:val="9"/>
        </w:numPr>
        <w:spacing w:before="100" w:beforeAutospacing="1"/>
        <w:ind w:left="720" w:hanging="360"/>
        <w:rPr>
          <w:rFonts w:ascii="Arial" w:eastAsia="Times New Roman" w:hAnsi="Arial" w:cs="Arial"/>
        </w:rPr>
      </w:pPr>
      <w:r w:rsidRPr="009E011C">
        <w:rPr>
          <w:rFonts w:ascii="Arial" w:eastAsia="Times New Roman" w:hAnsi="Arial" w:cs="Arial"/>
        </w:rPr>
        <w:t>Literature Review:</w:t>
      </w:r>
      <w:r w:rsidR="00467A03" w:rsidRPr="009E011C">
        <w:rPr>
          <w:rFonts w:ascii="Arial" w:eastAsia="Times New Roman" w:hAnsi="Arial" w:cs="Arial"/>
        </w:rPr>
        <w:br/>
        <w:t xml:space="preserve">Literature may be reviewed as a separate section or as part of background, significance, and/or conceptual framework. Include current literature that is directly pertinent to the project and that assists in clarification of purpose and procedures. </w:t>
      </w:r>
    </w:p>
    <w:p w:rsidR="00467A03" w:rsidRPr="009E011C" w:rsidRDefault="000349C6" w:rsidP="00A04664">
      <w:pPr>
        <w:numPr>
          <w:ilvl w:val="4"/>
          <w:numId w:val="9"/>
        </w:numPr>
        <w:spacing w:before="100" w:beforeAutospacing="1"/>
        <w:ind w:left="720" w:hanging="360"/>
        <w:rPr>
          <w:rFonts w:ascii="Arial" w:eastAsia="Times New Roman" w:hAnsi="Arial" w:cs="Arial"/>
        </w:rPr>
      </w:pPr>
      <w:r w:rsidRPr="009E011C">
        <w:rPr>
          <w:rFonts w:ascii="Arial" w:eastAsia="Times New Roman" w:hAnsi="Arial" w:cs="Arial"/>
        </w:rPr>
        <w:t>Methods:</w:t>
      </w:r>
      <w:r w:rsidR="00467A03" w:rsidRPr="009E011C">
        <w:rPr>
          <w:rFonts w:ascii="Arial" w:eastAsia="Times New Roman" w:hAnsi="Arial" w:cs="Arial"/>
        </w:rPr>
        <w:br/>
        <w:t xml:space="preserve">Discuss in detail the methodological approach, the research design, and the procedure to be used to accomplish the specific aims. Describe new methodology. Discuss potential difficulties and limitations of the proposed procedures and alternative approaches to achieve the aims. </w:t>
      </w:r>
    </w:p>
    <w:p w:rsidR="00467A03" w:rsidRPr="009E011C" w:rsidRDefault="00A04664" w:rsidP="00A04664">
      <w:pPr>
        <w:numPr>
          <w:ilvl w:val="5"/>
          <w:numId w:val="9"/>
        </w:numPr>
        <w:spacing w:before="100" w:beforeAutospacing="1"/>
        <w:ind w:left="1440"/>
        <w:rPr>
          <w:rFonts w:ascii="Arial" w:eastAsia="Times New Roman" w:hAnsi="Arial" w:cs="Arial"/>
        </w:rPr>
      </w:pPr>
      <w:r w:rsidRPr="009E011C">
        <w:rPr>
          <w:rFonts w:ascii="Arial" w:eastAsia="Times New Roman" w:hAnsi="Arial" w:cs="Arial"/>
        </w:rPr>
        <w:t>Research Design:</w:t>
      </w:r>
      <w:r w:rsidR="00467A03" w:rsidRPr="009E011C">
        <w:rPr>
          <w:rFonts w:ascii="Arial" w:eastAsia="Times New Roman" w:hAnsi="Arial" w:cs="Arial"/>
        </w:rPr>
        <w:br/>
        <w:t xml:space="preserve">Describe the design of the research. </w:t>
      </w:r>
    </w:p>
    <w:p w:rsidR="00467A03" w:rsidRPr="009E011C" w:rsidRDefault="00A04664" w:rsidP="00A04664">
      <w:pPr>
        <w:numPr>
          <w:ilvl w:val="5"/>
          <w:numId w:val="9"/>
        </w:numPr>
        <w:spacing w:before="100" w:beforeAutospacing="1"/>
        <w:ind w:left="1440"/>
        <w:rPr>
          <w:rFonts w:ascii="Arial" w:eastAsia="Times New Roman" w:hAnsi="Arial" w:cs="Arial"/>
        </w:rPr>
      </w:pPr>
      <w:r w:rsidRPr="009E011C">
        <w:rPr>
          <w:rFonts w:ascii="Arial" w:eastAsia="Times New Roman" w:hAnsi="Arial" w:cs="Arial"/>
        </w:rPr>
        <w:t>Subjects and Setting:</w:t>
      </w:r>
      <w:r w:rsidR="00467A03" w:rsidRPr="009E011C">
        <w:rPr>
          <w:rFonts w:ascii="Arial" w:eastAsia="Times New Roman" w:hAnsi="Arial" w:cs="Arial"/>
        </w:rPr>
        <w:br/>
        <w:t xml:space="preserve">Describe the target population and characteristics of the subjects. Include the number of subjects, the rationale for sample size, the sampling frame, the sampling procedure, and the setting for data collection. </w:t>
      </w:r>
    </w:p>
    <w:p w:rsidR="00467A03" w:rsidRPr="009E011C" w:rsidRDefault="00A04664" w:rsidP="00A04664">
      <w:pPr>
        <w:numPr>
          <w:ilvl w:val="5"/>
          <w:numId w:val="9"/>
        </w:numPr>
        <w:spacing w:before="100" w:beforeAutospacing="1"/>
        <w:ind w:left="1440"/>
        <w:rPr>
          <w:rFonts w:ascii="Arial" w:eastAsia="Times New Roman" w:hAnsi="Arial" w:cs="Arial"/>
        </w:rPr>
      </w:pPr>
      <w:r w:rsidRPr="009E011C">
        <w:rPr>
          <w:rFonts w:ascii="Arial" w:eastAsia="Times New Roman" w:hAnsi="Arial" w:cs="Arial"/>
        </w:rPr>
        <w:t>Apparatus and/or instruments:</w:t>
      </w:r>
      <w:r w:rsidR="00467A03" w:rsidRPr="009E011C">
        <w:rPr>
          <w:rFonts w:ascii="Arial" w:eastAsia="Times New Roman" w:hAnsi="Arial" w:cs="Arial"/>
        </w:rPr>
        <w:br/>
        <w:t>Report the specific characteristics of the instruments, including their reliability, validity, and/or sensitivity. Address how the tool will be used. The instrume</w:t>
      </w:r>
      <w:r w:rsidRPr="009E011C">
        <w:rPr>
          <w:rFonts w:ascii="Arial" w:eastAsia="Times New Roman" w:hAnsi="Arial" w:cs="Arial"/>
        </w:rPr>
        <w:t>nt(s) (e.g., a questionnaire) described or listed in the references.</w:t>
      </w:r>
      <w:r w:rsidR="00467A03" w:rsidRPr="009E011C">
        <w:rPr>
          <w:rFonts w:ascii="Arial" w:eastAsia="Times New Roman" w:hAnsi="Arial" w:cs="Arial"/>
        </w:rPr>
        <w:t xml:space="preserve"> </w:t>
      </w:r>
    </w:p>
    <w:p w:rsidR="00467A03" w:rsidRPr="009E011C" w:rsidRDefault="00A04664" w:rsidP="00A04664">
      <w:pPr>
        <w:numPr>
          <w:ilvl w:val="5"/>
          <w:numId w:val="9"/>
        </w:numPr>
        <w:spacing w:before="100" w:beforeAutospacing="1"/>
        <w:ind w:left="1440"/>
        <w:rPr>
          <w:rFonts w:ascii="Arial" w:eastAsia="Times New Roman" w:hAnsi="Arial" w:cs="Arial"/>
        </w:rPr>
      </w:pPr>
      <w:r w:rsidRPr="009E011C">
        <w:rPr>
          <w:rFonts w:ascii="Arial" w:eastAsia="Times New Roman" w:hAnsi="Arial" w:cs="Arial"/>
        </w:rPr>
        <w:t>Procedure:</w:t>
      </w:r>
      <w:r w:rsidR="00467A03" w:rsidRPr="009E011C">
        <w:rPr>
          <w:rFonts w:ascii="Arial" w:eastAsia="Times New Roman" w:hAnsi="Arial" w:cs="Arial"/>
        </w:rPr>
        <w:br/>
        <w:t xml:space="preserve">Describe the design and the procedure to be used for the proposed data collection. Specify the kinds of data you expect to obtain. Give details of client/subject selection and intervention, if one is involved. If appropriate, discuss potential problems with and/or limitation of the procedures. Discuss in detail any procedure, situation, and/or material in your proposed research that may be hazardous to subjects. Indicate precautions to be exercised. Include an orientation plan for data collectors, if appropriate. </w:t>
      </w:r>
    </w:p>
    <w:p w:rsidR="00467A03" w:rsidRPr="009E011C" w:rsidRDefault="00467A03" w:rsidP="00A04664">
      <w:pPr>
        <w:numPr>
          <w:ilvl w:val="5"/>
          <w:numId w:val="9"/>
        </w:numPr>
        <w:spacing w:before="100" w:beforeAutospacing="1"/>
        <w:ind w:left="1440"/>
        <w:rPr>
          <w:rFonts w:ascii="Arial" w:eastAsia="Times New Roman" w:hAnsi="Arial" w:cs="Arial"/>
        </w:rPr>
      </w:pPr>
      <w:r w:rsidRPr="009E011C">
        <w:rPr>
          <w:rFonts w:ascii="Arial" w:eastAsia="Times New Roman" w:hAnsi="Arial" w:cs="Arial"/>
        </w:rPr>
        <w:t>Pl</w:t>
      </w:r>
      <w:r w:rsidR="00A04664" w:rsidRPr="009E011C">
        <w:rPr>
          <w:rFonts w:ascii="Arial" w:eastAsia="Times New Roman" w:hAnsi="Arial" w:cs="Arial"/>
        </w:rPr>
        <w:t>an for Data Management/Analysis:</w:t>
      </w:r>
      <w:r w:rsidRPr="009E011C">
        <w:rPr>
          <w:rFonts w:ascii="Arial" w:eastAsia="Times New Roman" w:hAnsi="Arial" w:cs="Arial"/>
        </w:rPr>
        <w:br/>
        <w:t xml:space="preserve">Describe the means by which the data will be merged, analyzed, and/or interpreted. </w:t>
      </w:r>
    </w:p>
    <w:p w:rsidR="00CB2C20" w:rsidRPr="009E011C" w:rsidRDefault="00467A03" w:rsidP="00CB2C20">
      <w:pPr>
        <w:numPr>
          <w:ilvl w:val="5"/>
          <w:numId w:val="9"/>
        </w:numPr>
        <w:spacing w:before="100" w:beforeAutospacing="1"/>
        <w:ind w:left="1440"/>
        <w:rPr>
          <w:rFonts w:ascii="Arial" w:eastAsia="Times New Roman" w:hAnsi="Arial" w:cs="Arial"/>
        </w:rPr>
      </w:pPr>
      <w:r w:rsidRPr="009E011C">
        <w:rPr>
          <w:rFonts w:ascii="Arial" w:eastAsia="Times New Roman" w:hAnsi="Arial" w:cs="Arial"/>
        </w:rPr>
        <w:t>Limitations:</w:t>
      </w:r>
      <w:r w:rsidRPr="009E011C">
        <w:rPr>
          <w:rFonts w:ascii="Arial" w:eastAsia="Times New Roman" w:hAnsi="Arial" w:cs="Arial"/>
        </w:rPr>
        <w:br/>
        <w:t xml:space="preserve">Describe the limitations of the study including those related to design and methods </w:t>
      </w:r>
    </w:p>
    <w:p w:rsidR="000349C6" w:rsidRPr="009E011C" w:rsidRDefault="000349C6" w:rsidP="000349C6">
      <w:pPr>
        <w:spacing w:before="100" w:beforeAutospacing="1"/>
        <w:ind w:left="720" w:hanging="360"/>
        <w:rPr>
          <w:rFonts w:ascii="Arial" w:eastAsia="Times New Roman" w:hAnsi="Arial" w:cs="Arial"/>
        </w:rPr>
      </w:pPr>
      <w:r w:rsidRPr="009E011C">
        <w:rPr>
          <w:rFonts w:ascii="Arial" w:eastAsia="Times New Roman" w:hAnsi="Arial" w:cs="Arial"/>
        </w:rPr>
        <w:lastRenderedPageBreak/>
        <w:t xml:space="preserve">7. </w:t>
      </w:r>
      <w:r w:rsidRPr="009E011C">
        <w:rPr>
          <w:rFonts w:ascii="Arial" w:eastAsia="Times New Roman" w:hAnsi="Arial" w:cs="Arial"/>
        </w:rPr>
        <w:tab/>
        <w:t>Time Frame:</w:t>
      </w:r>
      <w:r w:rsidRPr="009E011C">
        <w:rPr>
          <w:rFonts w:ascii="Arial" w:eastAsia="Times New Roman" w:hAnsi="Arial" w:cs="Arial"/>
        </w:rPr>
        <w:br/>
        <w:t xml:space="preserve">Provide a 12-month schedule that specifies the timing of the main steps of the investigation. Justify that the project can be completed within the time frame. </w:t>
      </w:r>
    </w:p>
    <w:p w:rsidR="000349C6" w:rsidRPr="009E011C" w:rsidRDefault="000349C6" w:rsidP="000349C6">
      <w:pPr>
        <w:spacing w:before="100" w:beforeAutospacing="1"/>
        <w:ind w:left="720" w:hanging="360"/>
        <w:rPr>
          <w:rFonts w:ascii="Arial" w:eastAsia="Times New Roman" w:hAnsi="Arial" w:cs="Arial"/>
        </w:rPr>
      </w:pPr>
      <w:r w:rsidRPr="009E011C">
        <w:rPr>
          <w:rFonts w:ascii="Arial" w:eastAsia="Times New Roman" w:hAnsi="Arial" w:cs="Arial"/>
        </w:rPr>
        <w:t xml:space="preserve">8. </w:t>
      </w:r>
      <w:r w:rsidRPr="009E011C">
        <w:rPr>
          <w:rFonts w:ascii="Arial" w:eastAsia="Times New Roman" w:hAnsi="Arial" w:cs="Arial"/>
        </w:rPr>
        <w:tab/>
        <w:t>Facilities/Resources:</w:t>
      </w:r>
      <w:r w:rsidRPr="009E011C">
        <w:rPr>
          <w:rFonts w:ascii="Arial" w:eastAsia="Times New Roman" w:hAnsi="Arial" w:cs="Arial"/>
        </w:rPr>
        <w:br/>
        <w:t xml:space="preserve">Describe the facilities and other physical resources available for this study (e.g., laboratories, clinical resources, office space, etc.) </w:t>
      </w:r>
    </w:p>
    <w:p w:rsidR="000349C6" w:rsidRPr="009E011C" w:rsidRDefault="000349C6" w:rsidP="000349C6">
      <w:pPr>
        <w:spacing w:before="100" w:beforeAutospacing="1"/>
        <w:ind w:left="720" w:hanging="360"/>
        <w:rPr>
          <w:rFonts w:ascii="Arial" w:eastAsia="Times New Roman" w:hAnsi="Arial" w:cs="Arial"/>
        </w:rPr>
      </w:pPr>
      <w:r w:rsidRPr="009E011C">
        <w:rPr>
          <w:rFonts w:ascii="Arial" w:eastAsia="Times New Roman" w:hAnsi="Arial" w:cs="Arial"/>
        </w:rPr>
        <w:t>9.</w:t>
      </w:r>
      <w:r w:rsidRPr="009E011C">
        <w:rPr>
          <w:rFonts w:ascii="Arial" w:eastAsia="Times New Roman" w:hAnsi="Arial" w:cs="Arial"/>
        </w:rPr>
        <w:tab/>
        <w:t>Collaborative Arrangements:</w:t>
      </w:r>
      <w:r w:rsidRPr="009E011C">
        <w:rPr>
          <w:rFonts w:ascii="Arial" w:eastAsia="Times New Roman" w:hAnsi="Arial" w:cs="Arial"/>
        </w:rPr>
        <w:br/>
        <w:t xml:space="preserve">If the proposed research requires collaboration with other institutions, describe the nature of collaboration and provide evidence to the reviewers that those institutions are willing to cooperate. </w:t>
      </w:r>
    </w:p>
    <w:p w:rsidR="00DB7756" w:rsidRPr="009E011C" w:rsidRDefault="000349C6" w:rsidP="000349C6">
      <w:pPr>
        <w:ind w:firstLine="360"/>
        <w:rPr>
          <w:rFonts w:ascii="Arial" w:hAnsi="Arial" w:cs="Arial"/>
        </w:rPr>
      </w:pPr>
      <w:r w:rsidRPr="009E011C">
        <w:rPr>
          <w:rFonts w:ascii="Arial" w:eastAsia="Times New Roman" w:hAnsi="Arial" w:cs="Arial"/>
        </w:rPr>
        <w:t>10.</w:t>
      </w:r>
      <w:r w:rsidRPr="009E011C">
        <w:rPr>
          <w:rFonts w:ascii="Arial" w:eastAsia="Times New Roman" w:hAnsi="Arial" w:cs="Arial"/>
        </w:rPr>
        <w:tab/>
        <w:t>Consultative Support:</w:t>
      </w:r>
      <w:r w:rsidRPr="009E011C">
        <w:rPr>
          <w:rFonts w:ascii="Arial" w:eastAsia="Times New Roman" w:hAnsi="Arial" w:cs="Arial"/>
        </w:rPr>
        <w:br/>
      </w:r>
      <w:r w:rsidRPr="009E011C">
        <w:rPr>
          <w:rFonts w:ascii="Arial" w:eastAsia="Times New Roman" w:hAnsi="Arial" w:cs="Arial"/>
        </w:rPr>
        <w:tab/>
        <w:t xml:space="preserve">Include a description of availability of adequate consultation to assure refinement and </w:t>
      </w:r>
      <w:r w:rsidRPr="009E011C">
        <w:rPr>
          <w:rFonts w:ascii="Arial" w:eastAsia="Times New Roman" w:hAnsi="Arial" w:cs="Arial"/>
        </w:rPr>
        <w:tab/>
        <w:t>completion of the project</w:t>
      </w:r>
    </w:p>
    <w:p w:rsidR="00863E04" w:rsidRPr="009E011C" w:rsidRDefault="00863E04" w:rsidP="00197CFB">
      <w:pPr>
        <w:rPr>
          <w:rFonts w:ascii="Arial" w:hAnsi="Arial" w:cs="Arial"/>
        </w:rPr>
      </w:pPr>
    </w:p>
    <w:p w:rsidR="00AD5F4B" w:rsidRPr="009E011C" w:rsidRDefault="00863E04" w:rsidP="00197CFB">
      <w:pPr>
        <w:rPr>
          <w:rFonts w:ascii="Arial" w:hAnsi="Arial" w:cs="Arial"/>
        </w:rPr>
      </w:pPr>
      <w:r w:rsidRPr="009E011C">
        <w:rPr>
          <w:rFonts w:ascii="Arial" w:hAnsi="Arial" w:cs="Arial"/>
        </w:rPr>
        <w:t xml:space="preserve"> </w:t>
      </w:r>
      <w:r w:rsidR="00AD5F4B" w:rsidRPr="009E011C">
        <w:rPr>
          <w:rFonts w:ascii="Arial" w:hAnsi="Arial" w:cs="Arial"/>
        </w:rPr>
        <w:t xml:space="preserve"> </w:t>
      </w:r>
    </w:p>
    <w:p w:rsidR="00FC372F" w:rsidRPr="009E011C" w:rsidRDefault="00FC372F" w:rsidP="00FC372F">
      <w:pPr>
        <w:pStyle w:val="ListParagraph"/>
        <w:rPr>
          <w:rFonts w:ascii="Arial" w:hAnsi="Arial" w:cs="Arial"/>
          <w:caps/>
        </w:rPr>
      </w:pPr>
    </w:p>
    <w:p w:rsidR="00B94C09" w:rsidRPr="009E011C" w:rsidRDefault="00B94C09" w:rsidP="00B94C09">
      <w:pPr>
        <w:pStyle w:val="ListParagraph"/>
        <w:rPr>
          <w:rFonts w:ascii="Arial" w:hAnsi="Arial" w:cs="Arial"/>
        </w:rPr>
      </w:pPr>
    </w:p>
    <w:p w:rsidR="00C04D6B" w:rsidRPr="009E011C" w:rsidRDefault="005A0291" w:rsidP="00A04664">
      <w:pPr>
        <w:pStyle w:val="ListParagraph"/>
        <w:rPr>
          <w:rFonts w:ascii="Arial" w:hAnsi="Arial" w:cs="Arial"/>
          <w:caps/>
        </w:rPr>
      </w:pPr>
      <w:r w:rsidRPr="009E011C">
        <w:rPr>
          <w:rFonts w:ascii="Arial" w:hAnsi="Arial" w:cs="Arial"/>
        </w:rPr>
        <w:t xml:space="preserve">  </w:t>
      </w:r>
    </w:p>
    <w:sectPr w:rsidR="00C04D6B" w:rsidRPr="009E011C" w:rsidSect="00E07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0A25"/>
    <w:multiLevelType w:val="hybridMultilevel"/>
    <w:tmpl w:val="9F6EB888"/>
    <w:lvl w:ilvl="0" w:tplc="A8B838B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543A"/>
    <w:multiLevelType w:val="hybridMultilevel"/>
    <w:tmpl w:val="01C4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81B62"/>
    <w:multiLevelType w:val="hybridMultilevel"/>
    <w:tmpl w:val="0B12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E136C"/>
    <w:multiLevelType w:val="multilevel"/>
    <w:tmpl w:val="7ECE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6F245A"/>
    <w:multiLevelType w:val="hybridMultilevel"/>
    <w:tmpl w:val="99B08AB8"/>
    <w:lvl w:ilvl="0" w:tplc="A8B838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809B4"/>
    <w:multiLevelType w:val="multilevel"/>
    <w:tmpl w:val="03FC1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lowerLetter"/>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C139A8"/>
    <w:multiLevelType w:val="multilevel"/>
    <w:tmpl w:val="528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B5BAF"/>
    <w:multiLevelType w:val="multilevel"/>
    <w:tmpl w:val="1BCA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5C46B1"/>
    <w:multiLevelType w:val="hybridMultilevel"/>
    <w:tmpl w:val="941449D4"/>
    <w:lvl w:ilvl="0" w:tplc="A8B838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20A43"/>
    <w:multiLevelType w:val="hybridMultilevel"/>
    <w:tmpl w:val="5DAC2E34"/>
    <w:lvl w:ilvl="0" w:tplc="A8B838B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8"/>
  </w:num>
  <w:num w:numId="6">
    <w:abstractNumId w:val="3"/>
    <w:lvlOverride w:ilvl="0">
      <w:lvl w:ilvl="0">
        <w:numFmt w:val="lowerLetter"/>
        <w:lvlText w:val="%1."/>
        <w:lvlJc w:val="left"/>
      </w:lvl>
    </w:lvlOverride>
  </w:num>
  <w:num w:numId="7">
    <w:abstractNumId w:val="7"/>
    <w:lvlOverride w:ilvl="0">
      <w:lvl w:ilvl="0">
        <w:numFmt w:val="lowerLetter"/>
        <w:lvlText w:val="%1."/>
        <w:lvlJc w:val="left"/>
      </w:lvl>
    </w:lvlOverride>
  </w:num>
  <w:num w:numId="8">
    <w:abstractNumId w:val="4"/>
  </w:num>
  <w:num w:numId="9">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5."/>
        <w:lvlJc w:val="left"/>
      </w:lvl>
    </w:lvlOverride>
  </w:num>
  <w:num w:numId="10">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5."/>
        <w:lvlJc w:val="left"/>
        <w:pPr>
          <w:tabs>
            <w:tab w:val="num" w:pos="3600"/>
          </w:tabs>
          <w:ind w:left="3600" w:hanging="360"/>
        </w:p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5F"/>
    <w:rsid w:val="0000341D"/>
    <w:rsid w:val="000349C6"/>
    <w:rsid w:val="00047D60"/>
    <w:rsid w:val="000B7A16"/>
    <w:rsid w:val="000D1A16"/>
    <w:rsid w:val="000D1B27"/>
    <w:rsid w:val="0019412B"/>
    <w:rsid w:val="00197CFB"/>
    <w:rsid w:val="001A34CC"/>
    <w:rsid w:val="00207095"/>
    <w:rsid w:val="00353FF4"/>
    <w:rsid w:val="004541ED"/>
    <w:rsid w:val="00467A03"/>
    <w:rsid w:val="00475311"/>
    <w:rsid w:val="00492FB0"/>
    <w:rsid w:val="004A4173"/>
    <w:rsid w:val="004B1F58"/>
    <w:rsid w:val="00535BBE"/>
    <w:rsid w:val="0059600D"/>
    <w:rsid w:val="00597E89"/>
    <w:rsid w:val="005A0291"/>
    <w:rsid w:val="005B570F"/>
    <w:rsid w:val="005D04D1"/>
    <w:rsid w:val="00602823"/>
    <w:rsid w:val="00607632"/>
    <w:rsid w:val="00632AC6"/>
    <w:rsid w:val="00645975"/>
    <w:rsid w:val="00656F5A"/>
    <w:rsid w:val="0068642A"/>
    <w:rsid w:val="006F489E"/>
    <w:rsid w:val="00767F8E"/>
    <w:rsid w:val="00781D73"/>
    <w:rsid w:val="0078637A"/>
    <w:rsid w:val="00823B11"/>
    <w:rsid w:val="00863E04"/>
    <w:rsid w:val="008A4A5E"/>
    <w:rsid w:val="009550FA"/>
    <w:rsid w:val="009559CD"/>
    <w:rsid w:val="009E011C"/>
    <w:rsid w:val="009F5C4B"/>
    <w:rsid w:val="00A04664"/>
    <w:rsid w:val="00A14B1D"/>
    <w:rsid w:val="00A15BF7"/>
    <w:rsid w:val="00A879A8"/>
    <w:rsid w:val="00AC03A9"/>
    <w:rsid w:val="00AD5F4B"/>
    <w:rsid w:val="00AE0F90"/>
    <w:rsid w:val="00B63A2A"/>
    <w:rsid w:val="00B8495F"/>
    <w:rsid w:val="00B94C09"/>
    <w:rsid w:val="00BD5645"/>
    <w:rsid w:val="00BF447A"/>
    <w:rsid w:val="00C04D6B"/>
    <w:rsid w:val="00C3658A"/>
    <w:rsid w:val="00C66AD3"/>
    <w:rsid w:val="00C859D7"/>
    <w:rsid w:val="00CB2C20"/>
    <w:rsid w:val="00CC475B"/>
    <w:rsid w:val="00D070FD"/>
    <w:rsid w:val="00D921C2"/>
    <w:rsid w:val="00DB7756"/>
    <w:rsid w:val="00E00A0E"/>
    <w:rsid w:val="00E0742B"/>
    <w:rsid w:val="00E56268"/>
    <w:rsid w:val="00EA171E"/>
    <w:rsid w:val="00F6288E"/>
    <w:rsid w:val="00F754EA"/>
    <w:rsid w:val="00F81057"/>
    <w:rsid w:val="00FA5DA6"/>
    <w:rsid w:val="00FC372F"/>
    <w:rsid w:val="00FF2513"/>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BDAF"/>
  <w15:docId w15:val="{78A2FA5A-FA85-421D-A7EA-6462C053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6B"/>
    <w:pPr>
      <w:ind w:left="720"/>
      <w:contextualSpacing/>
    </w:pPr>
  </w:style>
  <w:style w:type="paragraph" w:styleId="NormalWeb">
    <w:name w:val="Normal (Web)"/>
    <w:basedOn w:val="Normal"/>
    <w:uiPriority w:val="99"/>
    <w:unhideWhenUsed/>
    <w:rsid w:val="00492FB0"/>
    <w:pPr>
      <w:spacing w:before="100" w:beforeAutospacing="1" w:after="100" w:afterAutospacing="1" w:line="240" w:lineRule="auto"/>
    </w:pPr>
    <w:rPr>
      <w:rFonts w:ascii="Times New Roman" w:eastAsia="Times New Roman" w:hAnsi="Times New Roman" w:cs="Times New Roman"/>
      <w:color w:val="999999"/>
      <w:sz w:val="24"/>
      <w:szCs w:val="24"/>
    </w:rPr>
  </w:style>
  <w:style w:type="character" w:styleId="Hyperlink">
    <w:name w:val="Hyperlink"/>
    <w:basedOn w:val="DefaultParagraphFont"/>
    <w:uiPriority w:val="99"/>
    <w:unhideWhenUsed/>
    <w:rsid w:val="00656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3957">
      <w:bodyDiv w:val="1"/>
      <w:marLeft w:val="0"/>
      <w:marRight w:val="0"/>
      <w:marTop w:val="0"/>
      <w:marBottom w:val="0"/>
      <w:divBdr>
        <w:top w:val="none" w:sz="0" w:space="0" w:color="auto"/>
        <w:left w:val="none" w:sz="0" w:space="0" w:color="auto"/>
        <w:bottom w:val="none" w:sz="0" w:space="0" w:color="auto"/>
        <w:right w:val="none" w:sz="0" w:space="0" w:color="auto"/>
      </w:divBdr>
    </w:div>
    <w:div w:id="1336303248">
      <w:bodyDiv w:val="1"/>
      <w:marLeft w:val="0"/>
      <w:marRight w:val="0"/>
      <w:marTop w:val="0"/>
      <w:marBottom w:val="0"/>
      <w:divBdr>
        <w:top w:val="none" w:sz="0" w:space="0" w:color="auto"/>
        <w:left w:val="none" w:sz="0" w:space="0" w:color="auto"/>
        <w:bottom w:val="none" w:sz="0" w:space="0" w:color="auto"/>
        <w:right w:val="none" w:sz="0" w:space="0" w:color="auto"/>
      </w:divBdr>
    </w:div>
    <w:div w:id="1433671283">
      <w:bodyDiv w:val="1"/>
      <w:marLeft w:val="0"/>
      <w:marRight w:val="0"/>
      <w:marTop w:val="0"/>
      <w:marBottom w:val="0"/>
      <w:divBdr>
        <w:top w:val="none" w:sz="0" w:space="0" w:color="auto"/>
        <w:left w:val="none" w:sz="0" w:space="0" w:color="auto"/>
        <w:bottom w:val="none" w:sz="0" w:space="0" w:color="auto"/>
        <w:right w:val="none" w:sz="0" w:space="0" w:color="auto"/>
      </w:divBdr>
    </w:div>
    <w:div w:id="15831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manresearch.msu.edu/requiredtrain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foleyke</dc:creator>
  <cp:lastModifiedBy>Jim Brinker</cp:lastModifiedBy>
  <cp:revision>6</cp:revision>
  <cp:lastPrinted>2018-01-25T14:46:00Z</cp:lastPrinted>
  <dcterms:created xsi:type="dcterms:W3CDTF">2015-07-10T17:04:00Z</dcterms:created>
  <dcterms:modified xsi:type="dcterms:W3CDTF">2018-02-06T16:44:00Z</dcterms:modified>
</cp:coreProperties>
</file>